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Skupni sporazum o fotokopiranju avtorskih del prek obsega iz 50. 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lena Zakona o avtorski in sorodnih pravicah pri opravljanju gospodarske dejavnosti v Sloveniji</w:t>
      </w:r>
    </w:p>
    <w:p w:rsidR="00B01BCE" w:rsidRDefault="00B01B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S podpisom licen</w:t>
      </w:r>
      <w:r>
        <w:rPr>
          <w:rFonts w:ascii="Arial" w:hAnsi="Arial"/>
        </w:rPr>
        <w:t>č</w:t>
      </w:r>
      <w:r>
        <w:rPr>
          <w:rFonts w:ascii="Arial" w:hAnsi="Arial"/>
        </w:rPr>
        <w:t>ne pogodbe s SAZOR GIZ k. o. bodo podjetja, ki opravljajo pridobitno dejavnost, zakonito fotokopirala dela s podro</w:t>
      </w:r>
      <w:r>
        <w:rPr>
          <w:rFonts w:ascii="Arial" w:hAnsi="Arial"/>
        </w:rPr>
        <w:t>č</w:t>
      </w:r>
      <w:r>
        <w:rPr>
          <w:rFonts w:ascii="Arial" w:hAnsi="Arial"/>
        </w:rPr>
        <w:t>ja literature, znanosti in publicistike. Avtorski honorar, obra</w:t>
      </w:r>
      <w:r>
        <w:rPr>
          <w:rFonts w:ascii="Arial" w:hAnsi="Arial"/>
        </w:rPr>
        <w:t>č</w:t>
      </w:r>
      <w:r>
        <w:rPr>
          <w:rFonts w:ascii="Arial" w:hAnsi="Arial"/>
        </w:rPr>
        <w:t>unan na podlagi sprejetih tarif, bodo podjetja pla</w:t>
      </w:r>
      <w:r>
        <w:rPr>
          <w:rFonts w:ascii="Arial" w:hAnsi="Arial"/>
        </w:rPr>
        <w:t>č</w:t>
      </w:r>
      <w:r>
        <w:rPr>
          <w:rFonts w:ascii="Arial" w:hAnsi="Arial"/>
        </w:rPr>
        <w:t>evala letno, njegova vi</w:t>
      </w:r>
      <w:r>
        <w:rPr>
          <w:rFonts w:ascii="Arial" w:hAnsi="Arial"/>
        </w:rPr>
        <w:t>š</w:t>
      </w:r>
      <w:r>
        <w:rPr>
          <w:rFonts w:ascii="Arial" w:hAnsi="Arial"/>
        </w:rPr>
        <w:t>in</w:t>
      </w:r>
      <w:r>
        <w:rPr>
          <w:rFonts w:ascii="Arial" w:hAnsi="Arial"/>
        </w:rPr>
        <w:t xml:space="preserve">a pa bo odvisna od </w:t>
      </w:r>
      <w:r>
        <w:rPr>
          <w:rFonts w:ascii="Arial" w:hAnsi="Arial"/>
        </w:rPr>
        <w:t>š</w:t>
      </w:r>
      <w:r>
        <w:rPr>
          <w:rFonts w:ascii="Arial" w:hAnsi="Arial"/>
        </w:rPr>
        <w:t>tevila zaposlenih in njihove izobrazbene strukture. Najni</w:t>
      </w:r>
      <w:r>
        <w:rPr>
          <w:rFonts w:ascii="Arial" w:hAnsi="Arial"/>
        </w:rPr>
        <w:t>ž</w:t>
      </w:r>
      <w:r>
        <w:rPr>
          <w:rFonts w:ascii="Arial" w:hAnsi="Arial"/>
        </w:rPr>
        <w:t>ji letni prispevek bo zna</w:t>
      </w:r>
      <w:r>
        <w:rPr>
          <w:rFonts w:ascii="Arial" w:hAnsi="Arial"/>
        </w:rPr>
        <w:t>š</w:t>
      </w:r>
      <w:r>
        <w:rPr>
          <w:rFonts w:ascii="Arial" w:hAnsi="Arial"/>
        </w:rPr>
        <w:t xml:space="preserve">al 4 do 12 EUR za </w:t>
      </w:r>
      <w:proofErr w:type="spellStart"/>
      <w:r>
        <w:rPr>
          <w:rFonts w:ascii="Arial" w:hAnsi="Arial"/>
        </w:rPr>
        <w:t>mikropodjetja</w:t>
      </w:r>
      <w:proofErr w:type="spellEnd"/>
      <w:r>
        <w:rPr>
          <w:rFonts w:ascii="Arial" w:hAnsi="Arial"/>
        </w:rPr>
        <w:t>, najvi</w:t>
      </w:r>
      <w:r>
        <w:rPr>
          <w:rFonts w:ascii="Arial" w:hAnsi="Arial"/>
        </w:rPr>
        <w:t>š</w:t>
      </w:r>
      <w:r>
        <w:rPr>
          <w:rFonts w:ascii="Arial" w:hAnsi="Arial"/>
        </w:rPr>
        <w:t>ji pa 273 do 1.365 EUR za velika podjetja. Zbrana sredstva bo SAZOR GIZ k. o. delil upravi</w:t>
      </w:r>
      <w:r>
        <w:rPr>
          <w:rFonts w:ascii="Arial" w:hAnsi="Arial"/>
        </w:rPr>
        <w:t>č</w:t>
      </w:r>
      <w:r>
        <w:rPr>
          <w:rFonts w:ascii="Arial" w:hAnsi="Arial"/>
        </w:rPr>
        <w:t>enim imetnikom avtorsk</w:t>
      </w:r>
      <w:r>
        <w:rPr>
          <w:rFonts w:ascii="Arial" w:hAnsi="Arial"/>
        </w:rPr>
        <w:t>e pravice.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Zdru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enje SAZOR GIZ k. o. in Gospodarska zbornica Slovenije sta 6. decembra 2021 podpisala Skupni sporazum o fotokopiranju avtorskih del prek obsega iz 50. </w:t>
      </w:r>
      <w:r>
        <w:rPr>
          <w:rFonts w:ascii="Arial" w:hAnsi="Arial"/>
        </w:rPr>
        <w:t>č</w:t>
      </w:r>
      <w:r>
        <w:rPr>
          <w:rFonts w:ascii="Arial" w:hAnsi="Arial"/>
        </w:rPr>
        <w:t>lena Zakona o avtorski in sorodnih pravicah pri opravljanju gospodarske dejavnosti v Slo</w:t>
      </w:r>
      <w:r>
        <w:rPr>
          <w:rFonts w:ascii="Arial" w:hAnsi="Arial"/>
        </w:rPr>
        <w:t>veniji, ki stopi v veljavo 25. decembra 2021.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Sporazum Slovenijo uvr</w:t>
      </w:r>
      <w:r>
        <w:rPr>
          <w:rFonts w:ascii="Arial" w:hAnsi="Arial"/>
        </w:rPr>
        <w:t>šč</w:t>
      </w:r>
      <w:r>
        <w:rPr>
          <w:rFonts w:ascii="Arial" w:hAnsi="Arial"/>
        </w:rPr>
        <w:t>a ob bok razvitim dr</w:t>
      </w:r>
      <w:r>
        <w:rPr>
          <w:rFonts w:ascii="Arial" w:hAnsi="Arial"/>
        </w:rPr>
        <w:t>ž</w:t>
      </w:r>
      <w:r>
        <w:rPr>
          <w:rFonts w:ascii="Arial" w:hAnsi="Arial"/>
        </w:rPr>
        <w:t>avam, kot so Francija, Nem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ija in </w:t>
      </w:r>
      <w:r>
        <w:rPr>
          <w:rFonts w:ascii="Arial" w:hAnsi="Arial"/>
        </w:rPr>
        <w:t>Š</w:t>
      </w:r>
      <w:r>
        <w:rPr>
          <w:rFonts w:ascii="Arial" w:hAnsi="Arial"/>
        </w:rPr>
        <w:t>vica, kjer gospodarski in avtorski sektor dobro sodelujeta in skupaj ustvarjata ugodno klimo za uravnote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en gospodarski razvoj. S </w:t>
      </w:r>
      <w:r>
        <w:rPr>
          <w:rFonts w:ascii="Arial" w:hAnsi="Arial"/>
        </w:rPr>
        <w:t>sporazumom se na</w:t>
      </w:r>
      <w:r>
        <w:rPr>
          <w:rFonts w:ascii="Arial" w:hAnsi="Arial"/>
        </w:rPr>
        <w:t>š</w:t>
      </w:r>
      <w:r>
        <w:rPr>
          <w:rFonts w:ascii="Arial" w:hAnsi="Arial"/>
        </w:rPr>
        <w:t>a dr</w:t>
      </w:r>
      <w:r>
        <w:rPr>
          <w:rFonts w:ascii="Arial" w:hAnsi="Arial"/>
        </w:rPr>
        <w:t>ž</w:t>
      </w:r>
      <w:r>
        <w:rPr>
          <w:rFonts w:ascii="Arial" w:hAnsi="Arial"/>
        </w:rPr>
        <w:t>ava pridru</w:t>
      </w:r>
      <w:r>
        <w:rPr>
          <w:rFonts w:ascii="Arial" w:hAnsi="Arial"/>
        </w:rPr>
        <w:t>ž</w:t>
      </w:r>
      <w:r>
        <w:rPr>
          <w:rFonts w:ascii="Arial" w:hAnsi="Arial"/>
        </w:rPr>
        <w:t>uje ve</w:t>
      </w:r>
      <w:r>
        <w:rPr>
          <w:rFonts w:ascii="Arial" w:hAnsi="Arial"/>
        </w:rPr>
        <w:t>č</w:t>
      </w:r>
      <w:r>
        <w:rPr>
          <w:rFonts w:ascii="Arial" w:hAnsi="Arial"/>
        </w:rPr>
        <w:t>ini dr</w:t>
      </w:r>
      <w:r>
        <w:rPr>
          <w:rFonts w:ascii="Arial" w:hAnsi="Arial"/>
        </w:rPr>
        <w:t>ž</w:t>
      </w:r>
      <w:r>
        <w:rPr>
          <w:rFonts w:ascii="Arial" w:hAnsi="Arial"/>
        </w:rPr>
        <w:t>av EU, ki imajo na podro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ju nadomestil iz naslova fotokopiranja avtorskih del v gospodarstvu </w:t>
      </w:r>
      <w:r>
        <w:rPr>
          <w:rFonts w:ascii="Arial" w:hAnsi="Arial"/>
        </w:rPr>
        <w:t>ž</w:t>
      </w:r>
      <w:r>
        <w:rPr>
          <w:rFonts w:ascii="Arial" w:hAnsi="Arial"/>
        </w:rPr>
        <w:t>e urejena razmerja. Pri oblikovanju sporazuma so se snovalci opirali tudi na tuje dobre prakse, predvsem na predpis</w:t>
      </w:r>
      <w:r>
        <w:rPr>
          <w:rFonts w:ascii="Arial" w:hAnsi="Arial"/>
        </w:rPr>
        <w:t xml:space="preserve">e, ki tovrstno rabo urejajo v Franciji, </w:t>
      </w:r>
      <w:r>
        <w:rPr>
          <w:rFonts w:ascii="Arial" w:hAnsi="Arial"/>
        </w:rPr>
        <w:t>Š</w:t>
      </w:r>
      <w:r>
        <w:rPr>
          <w:rFonts w:ascii="Arial" w:hAnsi="Arial"/>
        </w:rPr>
        <w:t>paniji, Nem</w:t>
      </w:r>
      <w:r>
        <w:rPr>
          <w:rFonts w:ascii="Arial" w:hAnsi="Arial"/>
        </w:rPr>
        <w:t>č</w:t>
      </w:r>
      <w:r>
        <w:rPr>
          <w:rFonts w:ascii="Arial" w:hAnsi="Arial"/>
        </w:rPr>
        <w:t>iji in Italiji</w:t>
      </w:r>
      <w:r>
        <w:rPr>
          <w:rFonts w:ascii="Arial" w:hAnsi="Arial"/>
          <w:lang w:val="pt-PT"/>
        </w:rPr>
        <w:t xml:space="preserve"> ter </w:t>
      </w:r>
      <w:r>
        <w:rPr>
          <w:rFonts w:ascii="Arial" w:hAnsi="Arial"/>
        </w:rPr>
        <w:t>Š</w:t>
      </w:r>
      <w:proofErr w:type="spellStart"/>
      <w:r>
        <w:rPr>
          <w:rFonts w:ascii="Arial" w:hAnsi="Arial"/>
          <w:lang w:val="it-IT"/>
        </w:rPr>
        <w:t>vici</w:t>
      </w:r>
      <w:proofErr w:type="spellEnd"/>
      <w:r>
        <w:rPr>
          <w:rFonts w:ascii="Arial" w:hAnsi="Arial"/>
          <w:lang w:val="it-IT"/>
        </w:rPr>
        <w:t xml:space="preserve">. 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 xml:space="preserve">Sporazum bo </w:t>
      </w:r>
      <w:proofErr w:type="spellStart"/>
      <w:r>
        <w:rPr>
          <w:rFonts w:ascii="Arial" w:hAnsi="Arial"/>
          <w:lang w:val="it-IT"/>
        </w:rPr>
        <w:t>po</w:t>
      </w:r>
      <w:proofErr w:type="spellEnd"/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skupnih pogajanjih med SAZOR GIZ k. o. in pogajalsko skupino, sestavljeno iz predstavnikov zdru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enj oz. zbornic dejavnosti GZS, </w:t>
      </w:r>
      <w:proofErr w:type="spellStart"/>
      <w:r>
        <w:rPr>
          <w:rFonts w:ascii="Arial" w:hAnsi="Arial"/>
        </w:rPr>
        <w:t>omogo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  <w:lang w:val="fr-FR"/>
        </w:rPr>
        <w:t xml:space="preserve">il </w:t>
      </w:r>
      <w:r>
        <w:rPr>
          <w:rFonts w:ascii="Arial" w:hAnsi="Arial"/>
        </w:rPr>
        <w:t>izpla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evanje avtorskih </w:t>
      </w:r>
      <w:r>
        <w:rPr>
          <w:rFonts w:ascii="Arial" w:hAnsi="Arial"/>
        </w:rPr>
        <w:t>honorarjev imetnikom pravic iz naslova fotokopiranja avtorskih del s podro</w:t>
      </w:r>
      <w:r>
        <w:rPr>
          <w:rFonts w:ascii="Arial" w:hAnsi="Arial"/>
        </w:rPr>
        <w:t>č</w:t>
      </w:r>
      <w:r>
        <w:rPr>
          <w:rFonts w:ascii="Arial" w:hAnsi="Arial"/>
        </w:rPr>
        <w:t>ja knji</w:t>
      </w:r>
      <w:r>
        <w:rPr>
          <w:rFonts w:ascii="Arial" w:hAnsi="Arial"/>
        </w:rPr>
        <w:t>ž</w:t>
      </w:r>
      <w:r>
        <w:rPr>
          <w:rFonts w:ascii="Arial" w:hAnsi="Arial"/>
        </w:rPr>
        <w:t>evnosti, znanosti in publicistike ter njihovih prevodov. Imetniki pravic so avtorji, zalo</w:t>
      </w:r>
      <w:r>
        <w:rPr>
          <w:rFonts w:ascii="Arial" w:hAnsi="Arial"/>
        </w:rPr>
        <w:t>ž</w:t>
      </w:r>
      <w:r>
        <w:rPr>
          <w:rFonts w:ascii="Arial" w:hAnsi="Arial"/>
        </w:rPr>
        <w:t>be in drugi upravi</w:t>
      </w:r>
      <w:r>
        <w:rPr>
          <w:rFonts w:ascii="Arial" w:hAnsi="Arial"/>
        </w:rPr>
        <w:t>č</w:t>
      </w:r>
      <w:r>
        <w:rPr>
          <w:rFonts w:ascii="Arial" w:hAnsi="Arial"/>
        </w:rPr>
        <w:t>eni imetniki.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Zavezanci po tem sporazumu so podjetja in samostoj</w:t>
      </w:r>
      <w:r>
        <w:rPr>
          <w:rFonts w:ascii="Arial" w:hAnsi="Arial"/>
        </w:rPr>
        <w:t>ni podjetniki, ki opravljajo pridobitno dejavnost na obmo</w:t>
      </w:r>
      <w:r>
        <w:rPr>
          <w:rFonts w:ascii="Arial" w:hAnsi="Arial"/>
        </w:rPr>
        <w:t>č</w:t>
      </w:r>
      <w:r>
        <w:rPr>
          <w:rFonts w:ascii="Arial" w:hAnsi="Arial"/>
        </w:rPr>
        <w:t>ju Republike Slovenije, imajo vsaj enega zaposlenega in posedujejo ali najemajo napravo, ki omogo</w:t>
      </w:r>
      <w:r>
        <w:rPr>
          <w:rFonts w:ascii="Arial" w:hAnsi="Arial"/>
        </w:rPr>
        <w:t>č</w:t>
      </w:r>
      <w:r>
        <w:rPr>
          <w:rFonts w:ascii="Arial" w:hAnsi="Arial"/>
        </w:rPr>
        <w:t>a fotokopiranje, oziroma naro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ajo storitve fotokopiranja pri zunanjih izvajalcih. 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V Sloveniji je ok</w:t>
      </w:r>
      <w:r>
        <w:rPr>
          <w:rFonts w:ascii="Arial" w:hAnsi="Arial"/>
        </w:rPr>
        <w:t xml:space="preserve">oli </w:t>
      </w:r>
      <w:r>
        <w:rPr>
          <w:rFonts w:ascii="Arial" w:hAnsi="Arial"/>
        </w:rPr>
        <w:t>š</w:t>
      </w:r>
      <w:r>
        <w:rPr>
          <w:rFonts w:ascii="Arial" w:hAnsi="Arial"/>
        </w:rPr>
        <w:t>tirideset tiso</w:t>
      </w:r>
      <w:r>
        <w:rPr>
          <w:rFonts w:ascii="Arial" w:hAnsi="Arial"/>
        </w:rPr>
        <w:t xml:space="preserve">č </w:t>
      </w:r>
      <w:r>
        <w:rPr>
          <w:rFonts w:ascii="Arial" w:hAnsi="Arial"/>
        </w:rPr>
        <w:t xml:space="preserve">podjetij, ki opravljajo pridobitno dejavnost, </w:t>
      </w:r>
      <w:r w:rsidR="00326ED0">
        <w:rPr>
          <w:rFonts w:ascii="Arial" w:hAnsi="Arial"/>
        </w:rPr>
        <w:t>z</w:t>
      </w:r>
      <w:r>
        <w:rPr>
          <w:rFonts w:ascii="Arial" w:hAnsi="Arial"/>
        </w:rPr>
        <w:t>dru</w:t>
      </w:r>
      <w:r>
        <w:rPr>
          <w:rFonts w:ascii="Arial" w:hAnsi="Arial"/>
        </w:rPr>
        <w:t>ž</w:t>
      </w:r>
      <w:r>
        <w:rPr>
          <w:rFonts w:ascii="Arial" w:hAnsi="Arial"/>
        </w:rPr>
        <w:t>enje SAZOR GIZ k. o. pa jih bo na podlagi tega sporazuma, ki ima status predpisa, pozvalo k podpisu licen</w:t>
      </w:r>
      <w:r>
        <w:rPr>
          <w:rFonts w:ascii="Arial" w:hAnsi="Arial"/>
        </w:rPr>
        <w:t>č</w:t>
      </w:r>
      <w:r>
        <w:rPr>
          <w:rFonts w:ascii="Arial" w:hAnsi="Arial"/>
        </w:rPr>
        <w:t>ne pogodbe. Podjetja bodo s podpisom pogodbe pridobila dovoljenje za fotokopir</w:t>
      </w:r>
      <w:r>
        <w:rPr>
          <w:rFonts w:ascii="Arial" w:hAnsi="Arial"/>
        </w:rPr>
        <w:t>anje avtorskih del izklju</w:t>
      </w:r>
      <w:r>
        <w:rPr>
          <w:rFonts w:ascii="Arial" w:hAnsi="Arial"/>
        </w:rPr>
        <w:t>č</w:t>
      </w:r>
      <w:r>
        <w:rPr>
          <w:rFonts w:ascii="Arial" w:hAnsi="Arial"/>
        </w:rPr>
        <w:t>no za lastno notranjo uporabo pri opravljanju svojih registriranih gospodarskih dejavnosti.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Sporazum podjetjem za lastne potrebe omogo</w:t>
      </w:r>
      <w:r>
        <w:rPr>
          <w:rFonts w:ascii="Arial" w:hAnsi="Arial"/>
        </w:rPr>
        <w:t>č</w:t>
      </w:r>
      <w:r>
        <w:rPr>
          <w:rFonts w:ascii="Arial" w:hAnsi="Arial"/>
        </w:rPr>
        <w:t>a fotokopiranje del iz celotnega svetovnega repertoarja v vseh jezikih. Gre za vse vrste litera</w:t>
      </w:r>
      <w:r>
        <w:rPr>
          <w:rFonts w:ascii="Arial" w:hAnsi="Arial"/>
        </w:rPr>
        <w:t>rnih del in za znanstvene ter izobra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evalne publikacije, pa tudi za vse svetovne </w:t>
      </w:r>
      <w:r>
        <w:rPr>
          <w:rFonts w:ascii="Arial" w:hAnsi="Arial"/>
        </w:rPr>
        <w:t>č</w:t>
      </w:r>
      <w:r>
        <w:rPr>
          <w:rFonts w:ascii="Arial" w:hAnsi="Arial"/>
        </w:rPr>
        <w:t>asopise in revije, ki jih podjetja uporabljajo pri internem informiranju, izobra</w:t>
      </w:r>
      <w:r>
        <w:rPr>
          <w:rFonts w:ascii="Arial" w:hAnsi="Arial"/>
        </w:rPr>
        <w:t>ž</w:t>
      </w:r>
      <w:r>
        <w:rPr>
          <w:rFonts w:ascii="Arial" w:hAnsi="Arial"/>
        </w:rPr>
        <w:t>evanju, tr</w:t>
      </w:r>
      <w:r>
        <w:rPr>
          <w:rFonts w:ascii="Arial" w:hAnsi="Arial"/>
        </w:rPr>
        <w:t>ž</w:t>
      </w:r>
      <w:r>
        <w:rPr>
          <w:rFonts w:ascii="Arial" w:hAnsi="Arial"/>
        </w:rPr>
        <w:t>nih in promocijskih aktivnostih in pri raziskavah in razvoju, kjer je zlasti pomem</w:t>
      </w:r>
      <w:r>
        <w:rPr>
          <w:rFonts w:ascii="Arial" w:hAnsi="Arial"/>
        </w:rPr>
        <w:t>bno znanstveno, tehni</w:t>
      </w:r>
      <w:r>
        <w:rPr>
          <w:rFonts w:ascii="Arial" w:hAnsi="Arial"/>
        </w:rPr>
        <w:t>č</w:t>
      </w:r>
      <w:r>
        <w:rPr>
          <w:rFonts w:ascii="Arial" w:hAnsi="Arial"/>
        </w:rPr>
        <w:t>no in zdravstveno podro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je. 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 xml:space="preserve">Zavezanci so podjetja in samostojni podjetniki, ki imajo vsaj enega zaposlenega, sporazum pa jih glede na </w:t>
      </w:r>
      <w:r>
        <w:rPr>
          <w:rFonts w:ascii="Arial" w:hAnsi="Arial"/>
        </w:rPr>
        <w:t>š</w:t>
      </w:r>
      <w:r>
        <w:rPr>
          <w:rFonts w:ascii="Arial" w:hAnsi="Arial"/>
        </w:rPr>
        <w:t>tevilo zaposlenih in njihovo izobrazbeno strukturo razvr</w:t>
      </w:r>
      <w:r>
        <w:rPr>
          <w:rFonts w:ascii="Arial" w:hAnsi="Arial"/>
        </w:rPr>
        <w:t>šč</w:t>
      </w:r>
      <w:r>
        <w:rPr>
          <w:rFonts w:ascii="Arial" w:hAnsi="Arial"/>
        </w:rPr>
        <w:t>a v tri tarifne razrede, znotraj katerih</w:t>
      </w:r>
      <w:r>
        <w:rPr>
          <w:rFonts w:ascii="Arial" w:hAnsi="Arial"/>
        </w:rPr>
        <w:t xml:space="preserve"> je dolo</w:t>
      </w:r>
      <w:r>
        <w:rPr>
          <w:rFonts w:ascii="Arial" w:hAnsi="Arial"/>
        </w:rPr>
        <w:t>č</w:t>
      </w:r>
      <w:r>
        <w:rPr>
          <w:rFonts w:ascii="Arial" w:hAnsi="Arial"/>
        </w:rPr>
        <w:t>ena vi</w:t>
      </w:r>
      <w:r>
        <w:rPr>
          <w:rFonts w:ascii="Arial" w:hAnsi="Arial"/>
        </w:rPr>
        <w:t>š</w:t>
      </w:r>
      <w:r>
        <w:rPr>
          <w:rFonts w:ascii="Arial" w:hAnsi="Arial"/>
        </w:rPr>
        <w:t>ina avtorskega honorarja:</w:t>
      </w:r>
    </w:p>
    <w:p w:rsidR="00B01BCE" w:rsidRDefault="00F903A7">
      <w:pPr>
        <w:pStyle w:val="Body"/>
        <w:numPr>
          <w:ilvl w:val="0"/>
          <w:numId w:val="2"/>
        </w:numPr>
        <w:spacing w:after="100"/>
        <w:rPr>
          <w:rFonts w:ascii="Arial" w:hAnsi="Arial"/>
        </w:rPr>
      </w:pPr>
      <w:r>
        <w:rPr>
          <w:rFonts w:ascii="Arial" w:hAnsi="Arial"/>
        </w:rPr>
        <w:t>v I. (prvo) skupino spadajo podjetja z glavno dejavnostjo, v kateri je po statisti</w:t>
      </w:r>
      <w:r>
        <w:rPr>
          <w:rFonts w:ascii="Arial" w:hAnsi="Arial"/>
        </w:rPr>
        <w:t>č</w:t>
      </w:r>
      <w:r>
        <w:rPr>
          <w:rFonts w:ascii="Arial" w:hAnsi="Arial"/>
        </w:rPr>
        <w:t>nih podatkih manj kot 30% zaposlenih z vi</w:t>
      </w:r>
      <w:r>
        <w:rPr>
          <w:rFonts w:ascii="Arial" w:hAnsi="Arial"/>
        </w:rPr>
        <w:t>š</w:t>
      </w:r>
      <w:r>
        <w:rPr>
          <w:rFonts w:ascii="Arial" w:hAnsi="Arial"/>
        </w:rPr>
        <w:t>je</w:t>
      </w:r>
      <w:r>
        <w:rPr>
          <w:rFonts w:ascii="Arial" w:hAnsi="Arial"/>
        </w:rPr>
        <w:t>š</w:t>
      </w:r>
      <w:r>
        <w:rPr>
          <w:rFonts w:ascii="Arial" w:hAnsi="Arial"/>
        </w:rPr>
        <w:t>olsko ali visoko</w:t>
      </w:r>
      <w:r>
        <w:rPr>
          <w:rFonts w:ascii="Arial" w:hAnsi="Arial"/>
        </w:rPr>
        <w:t>š</w:t>
      </w:r>
      <w:r>
        <w:rPr>
          <w:rFonts w:ascii="Arial" w:hAnsi="Arial"/>
        </w:rPr>
        <w:t xml:space="preserve">olsko izobrazbo, </w:t>
      </w:r>
    </w:p>
    <w:p w:rsidR="00B01BCE" w:rsidRDefault="00F903A7">
      <w:pPr>
        <w:pStyle w:val="Body"/>
        <w:numPr>
          <w:ilvl w:val="0"/>
          <w:numId w:val="2"/>
        </w:numPr>
        <w:spacing w:after="100"/>
        <w:rPr>
          <w:rFonts w:ascii="Arial" w:hAnsi="Arial"/>
        </w:rPr>
      </w:pPr>
      <w:r>
        <w:rPr>
          <w:rFonts w:ascii="Arial" w:hAnsi="Arial"/>
        </w:rPr>
        <w:t>v II. (drugo) skupino spadajo podjetja z glavno dej</w:t>
      </w:r>
      <w:r>
        <w:rPr>
          <w:rFonts w:ascii="Arial" w:hAnsi="Arial"/>
        </w:rPr>
        <w:t>avnostjo, v kateri je po statisti</w:t>
      </w:r>
      <w:r>
        <w:rPr>
          <w:rFonts w:ascii="Arial" w:hAnsi="Arial"/>
        </w:rPr>
        <w:t>č</w:t>
      </w:r>
      <w:r>
        <w:rPr>
          <w:rFonts w:ascii="Arial" w:hAnsi="Arial"/>
        </w:rPr>
        <w:t>nih podatkih med 30 % in 40 % zaposlenih z vi</w:t>
      </w:r>
      <w:r>
        <w:rPr>
          <w:rFonts w:ascii="Arial" w:hAnsi="Arial"/>
        </w:rPr>
        <w:t>š</w:t>
      </w:r>
      <w:r>
        <w:rPr>
          <w:rFonts w:ascii="Arial" w:hAnsi="Arial"/>
        </w:rPr>
        <w:t>je</w:t>
      </w:r>
      <w:r>
        <w:rPr>
          <w:rFonts w:ascii="Arial" w:hAnsi="Arial"/>
        </w:rPr>
        <w:t>š</w:t>
      </w:r>
      <w:r>
        <w:rPr>
          <w:rFonts w:ascii="Arial" w:hAnsi="Arial"/>
        </w:rPr>
        <w:t>olsko ali visoko</w:t>
      </w:r>
      <w:r>
        <w:rPr>
          <w:rFonts w:ascii="Arial" w:hAnsi="Arial"/>
        </w:rPr>
        <w:t>š</w:t>
      </w:r>
      <w:r>
        <w:rPr>
          <w:rFonts w:ascii="Arial" w:hAnsi="Arial"/>
        </w:rPr>
        <w:t xml:space="preserve">olsko izobrazbo, </w:t>
      </w:r>
    </w:p>
    <w:p w:rsidR="00B01BCE" w:rsidRDefault="00F903A7">
      <w:pPr>
        <w:pStyle w:val="Body"/>
        <w:numPr>
          <w:ilvl w:val="0"/>
          <w:numId w:val="2"/>
        </w:numPr>
        <w:spacing w:after="100"/>
        <w:rPr>
          <w:rFonts w:ascii="Arial" w:hAnsi="Arial"/>
        </w:rPr>
      </w:pPr>
      <w:r>
        <w:rPr>
          <w:rFonts w:ascii="Arial" w:hAnsi="Arial"/>
        </w:rPr>
        <w:t>v III. (tretjo) skupino spadajo podjetja z glavno dejavnostjo, v kateri je po statisti</w:t>
      </w:r>
      <w:r>
        <w:rPr>
          <w:rFonts w:ascii="Arial" w:hAnsi="Arial"/>
        </w:rPr>
        <w:t>č</w:t>
      </w:r>
      <w:r>
        <w:rPr>
          <w:rFonts w:ascii="Arial" w:hAnsi="Arial"/>
        </w:rPr>
        <w:t>nih podatkih ve</w:t>
      </w:r>
      <w:r>
        <w:rPr>
          <w:rFonts w:ascii="Arial" w:hAnsi="Arial"/>
        </w:rPr>
        <w:t xml:space="preserve">č </w:t>
      </w:r>
      <w:r>
        <w:rPr>
          <w:rFonts w:ascii="Arial" w:hAnsi="Arial"/>
        </w:rPr>
        <w:t>kot 40 % zaposlenih z vi</w:t>
      </w:r>
      <w:r>
        <w:rPr>
          <w:rFonts w:ascii="Arial" w:hAnsi="Arial"/>
        </w:rPr>
        <w:t>š</w:t>
      </w:r>
      <w:r>
        <w:rPr>
          <w:rFonts w:ascii="Arial" w:hAnsi="Arial"/>
        </w:rPr>
        <w:t>je</w:t>
      </w:r>
      <w:r>
        <w:rPr>
          <w:rFonts w:ascii="Arial" w:hAnsi="Arial"/>
        </w:rPr>
        <w:t>š</w:t>
      </w:r>
      <w:r>
        <w:rPr>
          <w:rFonts w:ascii="Arial" w:hAnsi="Arial"/>
        </w:rPr>
        <w:t xml:space="preserve">olsko </w:t>
      </w:r>
      <w:r>
        <w:rPr>
          <w:rFonts w:ascii="Arial" w:hAnsi="Arial"/>
        </w:rPr>
        <w:t>ali visoko</w:t>
      </w:r>
      <w:r>
        <w:rPr>
          <w:rFonts w:ascii="Arial" w:hAnsi="Arial"/>
        </w:rPr>
        <w:t>š</w:t>
      </w:r>
      <w:r>
        <w:rPr>
          <w:rFonts w:ascii="Arial" w:hAnsi="Arial"/>
        </w:rPr>
        <w:t>olsko izobrazbo.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Tabela tarif za fotokopiranje avtorskih del pod pogoji iz tega sporazuma pri opravljanju gospodarske dejavnosti:</w:t>
      </w:r>
    </w:p>
    <w:p w:rsidR="00B01BCE" w:rsidRDefault="00B01B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6"/>
      </w:tblGrid>
      <w:tr w:rsidR="00B0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št. zaposlenih/podjetje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I. skupina,</w:t>
            </w:r>
          </w:p>
          <w:p w:rsidR="00B01BCE" w:rsidRDefault="00F903A7">
            <w:pPr>
              <w:pStyle w:val="Brezrazmikov"/>
            </w:pPr>
            <w:r>
              <w:t>honorar v EUR na podjetje/leto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II. skupina,</w:t>
            </w:r>
          </w:p>
          <w:p w:rsidR="00B01BCE" w:rsidRDefault="00F903A7">
            <w:pPr>
              <w:pStyle w:val="Brezrazmikov"/>
            </w:pPr>
            <w:r>
              <w:t>honorar v EUR na podjetje/leto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III</w:t>
            </w:r>
            <w:r>
              <w:t>. skupina,</w:t>
            </w:r>
          </w:p>
          <w:p w:rsidR="00B01BCE" w:rsidRDefault="00F903A7">
            <w:pPr>
              <w:pStyle w:val="Brezrazmikov"/>
            </w:pPr>
            <w:r>
              <w:t>honorar v EUR na podjetje/leto</w:t>
            </w:r>
          </w:p>
        </w:tc>
      </w:tr>
      <w:tr w:rsidR="00B0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rPr>
                <w:lang w:val="ru-RU"/>
              </w:rPr>
              <w:t>1-10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12</w:t>
            </w:r>
          </w:p>
        </w:tc>
      </w:tr>
      <w:tr w:rsidR="00B0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11-50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rPr>
                <w:lang w:val="ru-RU"/>
              </w:rPr>
              <w:t>57</w:t>
            </w:r>
          </w:p>
        </w:tc>
      </w:tr>
      <w:tr w:rsidR="00B0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51-250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108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320</w:t>
            </w:r>
          </w:p>
        </w:tc>
      </w:tr>
      <w:tr w:rsidR="00B0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251-500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150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220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675</w:t>
            </w:r>
          </w:p>
        </w:tc>
      </w:tr>
      <w:tr w:rsidR="00B0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501-1000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236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rPr>
                <w:lang w:val="ru-RU"/>
              </w:rPr>
              <w:t>334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1062</w:t>
            </w:r>
          </w:p>
        </w:tc>
      </w:tr>
      <w:tr w:rsidR="00B0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nad 1000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273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390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BCE" w:rsidRDefault="00F903A7">
            <w:pPr>
              <w:pStyle w:val="Brezrazmikov"/>
            </w:pPr>
            <w:r>
              <w:t>1365</w:t>
            </w:r>
          </w:p>
        </w:tc>
      </w:tr>
    </w:tbl>
    <w:p w:rsidR="00B01BCE" w:rsidRDefault="00B01B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</w:p>
    <w:p w:rsidR="00B01BCE" w:rsidRDefault="00B01B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Zneski so izra</w:t>
      </w:r>
      <w:r>
        <w:rPr>
          <w:rFonts w:ascii="Arial" w:hAnsi="Arial"/>
        </w:rPr>
        <w:t>ž</w:t>
      </w:r>
      <w:r>
        <w:rPr>
          <w:rFonts w:ascii="Arial" w:hAnsi="Arial"/>
        </w:rPr>
        <w:t>eni v neto vrednosti, h katerim se obra</w:t>
      </w:r>
      <w:r>
        <w:rPr>
          <w:rFonts w:ascii="Arial" w:hAnsi="Arial"/>
        </w:rPr>
        <w:t>č</w:t>
      </w:r>
      <w:r>
        <w:rPr>
          <w:rFonts w:ascii="Arial" w:hAnsi="Arial"/>
        </w:rPr>
        <w:t>una morebitni pripadajo</w:t>
      </w:r>
      <w:r>
        <w:rPr>
          <w:rFonts w:ascii="Arial" w:hAnsi="Arial"/>
        </w:rPr>
        <w:t>č</w:t>
      </w:r>
      <w:r>
        <w:rPr>
          <w:rFonts w:ascii="Arial" w:hAnsi="Arial"/>
        </w:rPr>
        <w:t>i davek na dodano</w:t>
      </w:r>
      <w:r>
        <w:rPr>
          <w:rFonts w:ascii="Arial" w:hAnsi="Arial"/>
        </w:rPr>
        <w:t xml:space="preserve"> vrednost.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Sprejeta tarifa je v skladu z Zakonom o avtorski in sorodnih pravicah nastala na osnovi primerljivih evropskih tarif in omogo</w:t>
      </w:r>
      <w:r>
        <w:rPr>
          <w:rFonts w:ascii="Arial" w:hAnsi="Arial"/>
        </w:rPr>
        <w:t>č</w:t>
      </w:r>
      <w:r>
        <w:rPr>
          <w:rFonts w:ascii="Arial" w:hAnsi="Arial"/>
        </w:rPr>
        <w:t>a avtorjem in zalo</w:t>
      </w:r>
      <w:r>
        <w:rPr>
          <w:rFonts w:ascii="Arial" w:hAnsi="Arial"/>
        </w:rPr>
        <w:t>ž</w:t>
      </w:r>
      <w:r>
        <w:rPr>
          <w:rFonts w:ascii="Arial" w:hAnsi="Arial"/>
        </w:rPr>
        <w:t>nikom, ki bodo sredstva prejemali, mo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nosti za nadaljnji ustvarjalni razvoj, ki bo nadalje nudil </w:t>
      </w:r>
      <w:r>
        <w:rPr>
          <w:rFonts w:ascii="Arial" w:hAnsi="Arial"/>
        </w:rPr>
        <w:t>gospodarstvu nova literarna, znanstvena, publicisti</w:t>
      </w:r>
      <w:r>
        <w:rPr>
          <w:rFonts w:ascii="Arial" w:hAnsi="Arial"/>
        </w:rPr>
        <w:t>č</w:t>
      </w:r>
      <w:r>
        <w:rPr>
          <w:rFonts w:ascii="Arial" w:hAnsi="Arial"/>
        </w:rPr>
        <w:t>na in izobra</w:t>
      </w:r>
      <w:r>
        <w:rPr>
          <w:rFonts w:ascii="Arial" w:hAnsi="Arial"/>
        </w:rPr>
        <w:t>ž</w:t>
      </w:r>
      <w:r>
        <w:rPr>
          <w:rFonts w:ascii="Arial" w:hAnsi="Arial"/>
        </w:rPr>
        <w:t>evalna gradiva.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Zavezanci bodo avtorski honorar pla</w:t>
      </w:r>
      <w:r>
        <w:rPr>
          <w:rFonts w:ascii="Arial" w:hAnsi="Arial"/>
        </w:rPr>
        <w:t>č</w:t>
      </w:r>
      <w:r>
        <w:rPr>
          <w:rFonts w:ascii="Arial" w:hAnsi="Arial"/>
        </w:rPr>
        <w:t>evali letno za teko</w:t>
      </w:r>
      <w:r>
        <w:rPr>
          <w:rFonts w:ascii="Arial" w:hAnsi="Arial"/>
        </w:rPr>
        <w:t>č</w:t>
      </w:r>
      <w:r>
        <w:rPr>
          <w:rFonts w:ascii="Arial" w:hAnsi="Arial"/>
        </w:rPr>
        <w:t>e leto na podlagi ra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una, ki ga bo SAZOR GIZ k. o.  izdal podjetju, pri </w:t>
      </w:r>
      <w:r>
        <w:rPr>
          <w:rFonts w:ascii="Arial" w:hAnsi="Arial"/>
        </w:rPr>
        <w:t>č</w:t>
      </w:r>
      <w:r>
        <w:rPr>
          <w:rFonts w:ascii="Arial" w:hAnsi="Arial"/>
        </w:rPr>
        <w:t>emer bo ta za leto 2021 zna</w:t>
      </w:r>
      <w:r>
        <w:rPr>
          <w:rFonts w:ascii="Arial" w:hAnsi="Arial"/>
        </w:rPr>
        <w:t>š</w:t>
      </w:r>
      <w:r>
        <w:rPr>
          <w:rFonts w:ascii="Arial" w:hAnsi="Arial"/>
        </w:rPr>
        <w:t>al 50 % predvidene</w:t>
      </w:r>
      <w:r>
        <w:rPr>
          <w:rFonts w:ascii="Arial" w:hAnsi="Arial"/>
        </w:rPr>
        <w:t xml:space="preserve"> tarife in se bo postopno </w:t>
      </w:r>
      <w:proofErr w:type="spellStart"/>
      <w:r>
        <w:rPr>
          <w:rFonts w:ascii="Arial" w:hAnsi="Arial"/>
        </w:rPr>
        <w:t>zvi</w:t>
      </w:r>
      <w:r>
        <w:rPr>
          <w:rFonts w:ascii="Arial" w:hAnsi="Arial"/>
        </w:rPr>
        <w:t>š</w:t>
      </w:r>
      <w:proofErr w:type="spellEnd"/>
      <w:r>
        <w:rPr>
          <w:rFonts w:ascii="Arial" w:hAnsi="Arial"/>
          <w:lang w:val="pt-PT"/>
        </w:rPr>
        <w:t>eval do 100 % pla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ila v letu 2024. Za </w:t>
      </w:r>
      <w:proofErr w:type="spellStart"/>
      <w:r>
        <w:rPr>
          <w:rFonts w:ascii="Arial" w:hAnsi="Arial"/>
        </w:rPr>
        <w:t>mikropodjetja</w:t>
      </w:r>
      <w:proofErr w:type="spellEnd"/>
      <w:r>
        <w:rPr>
          <w:rFonts w:ascii="Arial" w:hAnsi="Arial"/>
        </w:rPr>
        <w:t xml:space="preserve"> (do deset zaposlenih) bo zna</w:t>
      </w:r>
      <w:r>
        <w:rPr>
          <w:rFonts w:ascii="Arial" w:hAnsi="Arial"/>
        </w:rPr>
        <w:t>š</w:t>
      </w:r>
      <w:r>
        <w:rPr>
          <w:rFonts w:ascii="Arial" w:hAnsi="Arial"/>
        </w:rPr>
        <w:t>al letni prispevek 4 do 12 EUR, za najve</w:t>
      </w:r>
      <w:r>
        <w:rPr>
          <w:rFonts w:ascii="Arial" w:hAnsi="Arial"/>
        </w:rPr>
        <w:t>č</w:t>
      </w:r>
      <w:r>
        <w:rPr>
          <w:rFonts w:ascii="Arial" w:hAnsi="Arial"/>
        </w:rPr>
        <w:t>ja (nad tiso</w:t>
      </w:r>
      <w:r>
        <w:rPr>
          <w:rFonts w:ascii="Arial" w:hAnsi="Arial"/>
        </w:rPr>
        <w:t xml:space="preserve">č </w:t>
      </w:r>
      <w:r>
        <w:rPr>
          <w:rFonts w:ascii="Arial" w:hAnsi="Arial"/>
        </w:rPr>
        <w:t>zaposlenih) pa 273 do 1.365 EUR (odvisno od izobrazbene strukture zaposlenih). Zbrana sred</w:t>
      </w:r>
      <w:r>
        <w:rPr>
          <w:rFonts w:ascii="Arial" w:hAnsi="Arial"/>
        </w:rPr>
        <w:t xml:space="preserve">stva bo </w:t>
      </w:r>
      <w:r w:rsidR="00326ED0">
        <w:rPr>
          <w:rFonts w:ascii="Arial" w:hAnsi="Arial"/>
        </w:rPr>
        <w:t>z</w:t>
      </w:r>
      <w:r>
        <w:rPr>
          <w:rFonts w:ascii="Arial" w:hAnsi="Arial"/>
        </w:rPr>
        <w:t>dru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enje </w:t>
      </w:r>
      <w:r w:rsidR="00326ED0">
        <w:rPr>
          <w:rFonts w:ascii="Arial" w:hAnsi="Arial"/>
        </w:rPr>
        <w:t>S</w:t>
      </w:r>
      <w:bookmarkStart w:id="0" w:name="_GoBack"/>
      <w:bookmarkEnd w:id="0"/>
      <w:r>
        <w:rPr>
          <w:rFonts w:ascii="Arial" w:hAnsi="Arial"/>
        </w:rPr>
        <w:t xml:space="preserve">AZOR GIZ </w:t>
      </w:r>
      <w:proofErr w:type="spellStart"/>
      <w:r>
        <w:rPr>
          <w:rFonts w:ascii="Arial" w:hAnsi="Arial"/>
        </w:rPr>
        <w:t>k.o</w:t>
      </w:r>
      <w:proofErr w:type="spellEnd"/>
      <w:r>
        <w:rPr>
          <w:rFonts w:ascii="Arial" w:hAnsi="Arial"/>
        </w:rPr>
        <w:t>. delilo upravi</w:t>
      </w:r>
      <w:r>
        <w:rPr>
          <w:rFonts w:ascii="Arial" w:hAnsi="Arial"/>
        </w:rPr>
        <w:t>č</w:t>
      </w:r>
      <w:r>
        <w:rPr>
          <w:rFonts w:ascii="Arial" w:hAnsi="Arial"/>
        </w:rPr>
        <w:t>enim imetnikom avtorske pravice.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Pravne osebe in samostojni podjetniki posamezniki, ki z lastnoro</w:t>
      </w:r>
      <w:r>
        <w:rPr>
          <w:rFonts w:ascii="Arial" w:hAnsi="Arial"/>
        </w:rPr>
        <w:t>č</w:t>
      </w:r>
      <w:r>
        <w:rPr>
          <w:rFonts w:ascii="Arial" w:hAnsi="Arial"/>
        </w:rPr>
        <w:t>no pisno izjavo, podano pod materialno in kazensko odgovornostjo dokazujejo, da ne posedujejo ali najemajo napr</w:t>
      </w:r>
      <w:r>
        <w:rPr>
          <w:rFonts w:ascii="Arial" w:hAnsi="Arial"/>
        </w:rPr>
        <w:t>ave, ki omogo</w:t>
      </w:r>
      <w:r>
        <w:rPr>
          <w:rFonts w:ascii="Arial" w:hAnsi="Arial"/>
        </w:rPr>
        <w:t>č</w:t>
      </w:r>
      <w:r>
        <w:rPr>
          <w:rFonts w:ascii="Arial" w:hAnsi="Arial"/>
        </w:rPr>
        <w:t>a fotokopiranje, oziroma ne naro</w:t>
      </w:r>
      <w:r>
        <w:rPr>
          <w:rFonts w:ascii="Arial" w:hAnsi="Arial"/>
        </w:rPr>
        <w:t>č</w:t>
      </w:r>
      <w:r>
        <w:rPr>
          <w:rFonts w:ascii="Arial" w:hAnsi="Arial"/>
        </w:rPr>
        <w:t>ajo storitve fotokopiranja pri zunanjih izvajalcih, niso zavezanci po tem sporazumu. Resni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nost navedene izjave lahko SAZOR GIZ k. o. preverja. </w:t>
      </w:r>
    </w:p>
    <w:p w:rsidR="00B01BCE" w:rsidRDefault="00B01B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</w:rPr>
      </w:pPr>
      <w:r>
        <w:rPr>
          <w:rFonts w:ascii="Arial" w:hAnsi="Arial"/>
        </w:rPr>
        <w:t>Podpisnika sporazuma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>
        <w:rPr>
          <w:rFonts w:ascii="Arial" w:hAnsi="Arial"/>
        </w:rPr>
        <w:t>SAZOR GIZ k. o. je Slovenska avtorska in z</w:t>
      </w:r>
      <w:r>
        <w:rPr>
          <w:rFonts w:ascii="Arial" w:hAnsi="Arial"/>
        </w:rPr>
        <w:t>alo</w:t>
      </w:r>
      <w:r>
        <w:rPr>
          <w:rFonts w:ascii="Arial" w:hAnsi="Arial"/>
        </w:rPr>
        <w:t>ž</w:t>
      </w:r>
      <w:r>
        <w:rPr>
          <w:rFonts w:ascii="Arial" w:hAnsi="Arial"/>
        </w:rPr>
        <w:t>ni</w:t>
      </w:r>
      <w:r>
        <w:rPr>
          <w:rFonts w:ascii="Arial" w:hAnsi="Arial"/>
        </w:rPr>
        <w:t>š</w:t>
      </w:r>
      <w:r>
        <w:rPr>
          <w:rFonts w:ascii="Arial" w:hAnsi="Arial"/>
        </w:rPr>
        <w:t>ka organizacija za pravice reproduciranja, ki ima dovoljenje Urada Republike Slovenije za intelektualno lastnino za kolektivno upravljanje pravic avtorjev in zalo</w:t>
      </w:r>
      <w:r>
        <w:rPr>
          <w:rFonts w:ascii="Arial" w:hAnsi="Arial"/>
        </w:rPr>
        <w:t>ž</w:t>
      </w:r>
      <w:r>
        <w:rPr>
          <w:rFonts w:ascii="Arial" w:hAnsi="Arial"/>
        </w:rPr>
        <w:t>nikov del s podro</w:t>
      </w:r>
      <w:r>
        <w:rPr>
          <w:rFonts w:ascii="Arial" w:hAnsi="Arial"/>
        </w:rPr>
        <w:t>č</w:t>
      </w:r>
      <w:r>
        <w:rPr>
          <w:rFonts w:ascii="Arial" w:hAnsi="Arial"/>
        </w:rPr>
        <w:t>ja knji</w:t>
      </w:r>
      <w:r>
        <w:rPr>
          <w:rFonts w:ascii="Arial" w:hAnsi="Arial"/>
        </w:rPr>
        <w:t>ž</w:t>
      </w:r>
      <w:r>
        <w:rPr>
          <w:rFonts w:ascii="Arial" w:hAnsi="Arial"/>
        </w:rPr>
        <w:t>evnosti, znanosti, publicistike in njihovih prevodov v prime</w:t>
      </w:r>
      <w:r>
        <w:rPr>
          <w:rFonts w:ascii="Arial" w:hAnsi="Arial"/>
        </w:rPr>
        <w:t xml:space="preserve">ru reproduciranja avtorskih del za zasebno in drugo lastno uporabo ter fotokopiranje preko obsega iz 50.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lena Zakona o avtorski in sorodnih pravicah. SAZOR GIZ k. o. je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lan mednarodnega </w:t>
      </w:r>
      <w:proofErr w:type="spellStart"/>
      <w:r>
        <w:rPr>
          <w:rFonts w:ascii="Arial" w:hAnsi="Arial"/>
        </w:rPr>
        <w:t>zdru</w:t>
      </w:r>
      <w:r>
        <w:rPr>
          <w:rFonts w:ascii="Arial" w:hAnsi="Arial"/>
        </w:rPr>
        <w:t>ž</w:t>
      </w:r>
      <w:r>
        <w:rPr>
          <w:rFonts w:ascii="Arial" w:hAnsi="Arial"/>
          <w:lang w:val="en-US"/>
        </w:rPr>
        <w:t>enja</w:t>
      </w:r>
      <w:proofErr w:type="spellEnd"/>
      <w:r>
        <w:rPr>
          <w:rFonts w:ascii="Arial" w:hAnsi="Arial"/>
          <w:lang w:val="en-US"/>
        </w:rPr>
        <w:t xml:space="preserve"> IFRRO (International Federation of Reproduction Rights Org</w:t>
      </w:r>
      <w:r>
        <w:rPr>
          <w:rFonts w:ascii="Arial" w:hAnsi="Arial"/>
          <w:lang w:val="en-US"/>
        </w:rPr>
        <w:t xml:space="preserve">anizations), </w:t>
      </w:r>
      <w:proofErr w:type="spellStart"/>
      <w:r>
        <w:rPr>
          <w:rFonts w:ascii="Arial" w:hAnsi="Arial"/>
          <w:lang w:val="en-US"/>
        </w:rPr>
        <w:t>ki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zdru</w:t>
      </w:r>
      <w:r>
        <w:rPr>
          <w:rFonts w:ascii="Arial" w:hAnsi="Arial"/>
        </w:rPr>
        <w:t>ž</w:t>
      </w:r>
      <w:r>
        <w:rPr>
          <w:rFonts w:ascii="Arial" w:hAnsi="Arial"/>
        </w:rPr>
        <w:t>uje</w:t>
      </w:r>
      <w:proofErr w:type="spellEnd"/>
      <w:r>
        <w:rPr>
          <w:rFonts w:ascii="Arial" w:hAnsi="Arial"/>
        </w:rPr>
        <w:t xml:space="preserve"> organizacije, poobla</w:t>
      </w:r>
      <w:r>
        <w:rPr>
          <w:rFonts w:ascii="Arial" w:hAnsi="Arial"/>
        </w:rPr>
        <w:t>šč</w:t>
      </w:r>
      <w:r>
        <w:rPr>
          <w:rFonts w:ascii="Arial" w:hAnsi="Arial"/>
        </w:rPr>
        <w:t xml:space="preserve">ene za zbiranje in delitev nadomestil za pravice reproduciranja. </w:t>
      </w:r>
    </w:p>
    <w:p w:rsidR="00B01BCE" w:rsidRDefault="00F903A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/>
      </w:pPr>
      <w:r>
        <w:rPr>
          <w:rFonts w:ascii="Arial" w:hAnsi="Arial"/>
        </w:rPr>
        <w:t>Gospodarska zbornica Slovenije ima na podlagi Zakona o gospodarskih zbornicah in odlo</w:t>
      </w:r>
      <w:r>
        <w:rPr>
          <w:rFonts w:ascii="Arial" w:hAnsi="Arial"/>
        </w:rPr>
        <w:t>č</w:t>
      </w:r>
      <w:r>
        <w:rPr>
          <w:rFonts w:ascii="Arial" w:hAnsi="Arial"/>
        </w:rPr>
        <w:t>be ministrstva, pristojnega za gospodarstvo, status repre</w:t>
      </w:r>
      <w:r>
        <w:rPr>
          <w:rFonts w:ascii="Arial" w:hAnsi="Arial"/>
        </w:rPr>
        <w:t>zentativne zbornice zdru</w:t>
      </w:r>
      <w:r>
        <w:rPr>
          <w:rFonts w:ascii="Arial" w:hAnsi="Arial"/>
        </w:rPr>
        <w:t>ž</w:t>
      </w:r>
      <w:r>
        <w:rPr>
          <w:rFonts w:ascii="Arial" w:hAnsi="Arial"/>
        </w:rPr>
        <w:t>enja uporabnikov s podro</w:t>
      </w:r>
      <w:r>
        <w:rPr>
          <w:rFonts w:ascii="Arial" w:hAnsi="Arial"/>
        </w:rPr>
        <w:t>č</w:t>
      </w:r>
      <w:r>
        <w:rPr>
          <w:rFonts w:ascii="Arial" w:hAnsi="Arial"/>
        </w:rPr>
        <w:t>ja gospodarske dejavnosti in je zato poobla</w:t>
      </w:r>
      <w:r>
        <w:rPr>
          <w:rFonts w:ascii="Arial" w:hAnsi="Arial"/>
        </w:rPr>
        <w:t>šč</w:t>
      </w:r>
      <w:r>
        <w:rPr>
          <w:rFonts w:ascii="Arial" w:hAnsi="Arial"/>
        </w:rPr>
        <w:t xml:space="preserve">ena za sklenitev skupnega sporazuma. </w:t>
      </w:r>
    </w:p>
    <w:sectPr w:rsidR="00B01BC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A7" w:rsidRDefault="00F903A7">
      <w:r>
        <w:separator/>
      </w:r>
    </w:p>
  </w:endnote>
  <w:endnote w:type="continuationSeparator" w:id="0">
    <w:p w:rsidR="00F903A7" w:rsidRDefault="00F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CE" w:rsidRDefault="00B01BC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A7" w:rsidRDefault="00F903A7">
      <w:r>
        <w:separator/>
      </w:r>
    </w:p>
  </w:footnote>
  <w:footnote w:type="continuationSeparator" w:id="0">
    <w:p w:rsidR="00F903A7" w:rsidRDefault="00F9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CE" w:rsidRDefault="00B01BC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4DB3"/>
    <w:multiLevelType w:val="hybridMultilevel"/>
    <w:tmpl w:val="1DBC0C1A"/>
    <w:styleLink w:val="ImportedStyle1"/>
    <w:lvl w:ilvl="0" w:tplc="B224A73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A26F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A05B4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161B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60C8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88BAE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8E36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4FD2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EC44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B72B07"/>
    <w:multiLevelType w:val="hybridMultilevel"/>
    <w:tmpl w:val="1DBC0C1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CE"/>
    <w:rsid w:val="00002482"/>
    <w:rsid w:val="00326ED0"/>
    <w:rsid w:val="00B01BCE"/>
    <w:rsid w:val="00CC674C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4760E-668F-4770-A2BD-1F362D70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rezrazmikov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Andreja-PC</dc:creator>
  <cp:lastModifiedBy>Andreja Stušek</cp:lastModifiedBy>
  <cp:revision>4</cp:revision>
  <dcterms:created xsi:type="dcterms:W3CDTF">2021-12-23T11:34:00Z</dcterms:created>
  <dcterms:modified xsi:type="dcterms:W3CDTF">2021-12-23T11:41:00Z</dcterms:modified>
</cp:coreProperties>
</file>