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C9" w:rsidRDefault="00717EC9" w:rsidP="00717EC9">
      <w:r>
        <w:rPr>
          <w:lang w:val="es-ES_tradnl"/>
        </w:rPr>
        <w:t>PRILOGA 3</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Ime</w:t>
      </w:r>
      <w:proofErr w:type="spellEnd"/>
      <w:r>
        <w:rPr>
          <w:rFonts w:ascii="Calibri" w:hAnsi="Calibri"/>
          <w:sz w:val="22"/>
          <w:szCs w:val="22"/>
        </w:rPr>
        <w:t xml:space="preserve"> in </w:t>
      </w:r>
      <w:proofErr w:type="spellStart"/>
      <w:r>
        <w:rPr>
          <w:rFonts w:ascii="Calibri" w:hAnsi="Calibri"/>
          <w:sz w:val="22"/>
          <w:szCs w:val="22"/>
        </w:rPr>
        <w:t>priimek</w:t>
      </w:r>
      <w:proofErr w:type="spellEnd"/>
      <w:r>
        <w:rPr>
          <w:rFonts w:ascii="Calibri" w:hAnsi="Calibri"/>
          <w:sz w:val="22"/>
          <w:szCs w:val="22"/>
        </w:rPr>
        <w:t xml:space="preserve"> </w:t>
      </w:r>
      <w:proofErr w:type="spellStart"/>
      <w:r>
        <w:rPr>
          <w:rFonts w:ascii="Calibri" w:hAnsi="Calibri"/>
          <w:sz w:val="22"/>
          <w:szCs w:val="22"/>
        </w:rPr>
        <w:t>pooblaščenega</w:t>
      </w:r>
      <w:proofErr w:type="spellEnd"/>
      <w:r>
        <w:rPr>
          <w:rFonts w:ascii="Calibri" w:hAnsi="Calibri"/>
          <w:sz w:val="22"/>
          <w:szCs w:val="22"/>
        </w:rPr>
        <w:t xml:space="preserve"> </w:t>
      </w:r>
      <w:proofErr w:type="spellStart"/>
      <w:r>
        <w:rPr>
          <w:rFonts w:ascii="Calibri" w:hAnsi="Calibri"/>
          <w:sz w:val="22"/>
          <w:szCs w:val="22"/>
        </w:rPr>
        <w:t>predstavnika</w:t>
      </w:r>
      <w:proofErr w:type="spellEnd"/>
      <w:r>
        <w:rPr>
          <w:rFonts w:ascii="Calibri" w:hAnsi="Calibri"/>
          <w:sz w:val="22"/>
          <w:szCs w:val="22"/>
        </w:rPr>
        <w:t xml:space="preserve">, </w:t>
      </w:r>
      <w:proofErr w:type="spellStart"/>
      <w:r>
        <w:rPr>
          <w:rFonts w:ascii="Calibri" w:hAnsi="Calibri"/>
          <w:sz w:val="22"/>
          <w:szCs w:val="22"/>
        </w:rPr>
        <w:t>ki</w:t>
      </w:r>
      <w:proofErr w:type="spellEnd"/>
      <w:r>
        <w:rPr>
          <w:rFonts w:ascii="Calibri" w:hAnsi="Calibri"/>
          <w:sz w:val="22"/>
          <w:szCs w:val="22"/>
        </w:rPr>
        <w:t xml:space="preserve"> </w:t>
      </w:r>
      <w:proofErr w:type="spellStart"/>
      <w:r>
        <w:rPr>
          <w:rFonts w:ascii="Calibri" w:hAnsi="Calibri"/>
          <w:sz w:val="22"/>
          <w:szCs w:val="22"/>
        </w:rPr>
        <w:t>izvaja</w:t>
      </w:r>
      <w:proofErr w:type="spellEnd"/>
      <w:r>
        <w:rPr>
          <w:rFonts w:ascii="Calibri" w:hAnsi="Calibri"/>
          <w:sz w:val="22"/>
          <w:szCs w:val="22"/>
        </w:rPr>
        <w:t xml:space="preserve"> </w:t>
      </w:r>
      <w:proofErr w:type="spellStart"/>
      <w:r>
        <w:rPr>
          <w:rFonts w:ascii="Calibri" w:hAnsi="Calibri"/>
          <w:sz w:val="22"/>
          <w:szCs w:val="22"/>
        </w:rPr>
        <w:t>pregled</w:t>
      </w:r>
      <w:proofErr w:type="spellEnd"/>
      <w:r>
        <w:rPr>
          <w:rFonts w:ascii="Calibri" w:hAnsi="Calibri"/>
          <w:sz w:val="22"/>
          <w:szCs w:val="22"/>
        </w:rPr>
        <w:t>: ______________________________</w:t>
      </w:r>
    </w:p>
    <w:p w:rsidR="00717EC9" w:rsidRDefault="00717EC9" w:rsidP="00717EC9">
      <w:pPr>
        <w:pStyle w:val="besedilo"/>
        <w:rPr>
          <w:rFonts w:ascii="Calibri" w:eastAsia="Calibri" w:hAnsi="Calibri" w:cs="Calibri"/>
          <w:sz w:val="22"/>
          <w:szCs w:val="22"/>
        </w:rPr>
      </w:pPr>
      <w:r>
        <w:rPr>
          <w:rFonts w:ascii="Calibri" w:hAnsi="Calibri"/>
          <w:sz w:val="22"/>
          <w:szCs w:val="22"/>
        </w:rPr>
        <w:t xml:space="preserve">SAZOR - </w:t>
      </w:r>
      <w:proofErr w:type="spellStart"/>
      <w:r>
        <w:rPr>
          <w:rFonts w:ascii="Calibri" w:hAnsi="Calibri"/>
          <w:sz w:val="22"/>
          <w:szCs w:val="22"/>
        </w:rPr>
        <w:t>Slovenska</w:t>
      </w:r>
      <w:proofErr w:type="spellEnd"/>
      <w:r>
        <w:rPr>
          <w:rFonts w:ascii="Calibri" w:hAnsi="Calibri"/>
          <w:sz w:val="22"/>
          <w:szCs w:val="22"/>
        </w:rPr>
        <w:t xml:space="preserve"> </w:t>
      </w:r>
      <w:proofErr w:type="spellStart"/>
      <w:r>
        <w:rPr>
          <w:rFonts w:ascii="Calibri" w:hAnsi="Calibri"/>
          <w:sz w:val="22"/>
          <w:szCs w:val="22"/>
        </w:rPr>
        <w:t>avtorska</w:t>
      </w:r>
      <w:proofErr w:type="spellEnd"/>
      <w:r>
        <w:rPr>
          <w:rFonts w:ascii="Calibri" w:hAnsi="Calibri"/>
          <w:sz w:val="22"/>
          <w:szCs w:val="22"/>
        </w:rPr>
        <w:t xml:space="preserve"> in </w:t>
      </w:r>
      <w:proofErr w:type="spellStart"/>
      <w:r>
        <w:rPr>
          <w:rFonts w:ascii="Calibri" w:hAnsi="Calibri"/>
          <w:sz w:val="22"/>
          <w:szCs w:val="22"/>
        </w:rPr>
        <w:t>založniška</w:t>
      </w:r>
      <w:proofErr w:type="spellEnd"/>
      <w:r>
        <w:rPr>
          <w:rFonts w:ascii="Calibri" w:hAnsi="Calibri"/>
          <w:sz w:val="22"/>
          <w:szCs w:val="22"/>
        </w:rPr>
        <w:t xml:space="preserve"> </w:t>
      </w:r>
      <w:proofErr w:type="spellStart"/>
      <w:r>
        <w:rPr>
          <w:rFonts w:ascii="Calibri" w:hAnsi="Calibri"/>
          <w:sz w:val="22"/>
          <w:szCs w:val="22"/>
        </w:rPr>
        <w:t>organizacija</w:t>
      </w:r>
      <w:proofErr w:type="spellEnd"/>
      <w:r>
        <w:rPr>
          <w:rFonts w:ascii="Calibri" w:hAnsi="Calibri"/>
          <w:sz w:val="22"/>
          <w:szCs w:val="22"/>
        </w:rPr>
        <w:t xml:space="preserve"> </w:t>
      </w:r>
      <w:proofErr w:type="spellStart"/>
      <w:r>
        <w:rPr>
          <w:rFonts w:ascii="Calibri" w:hAnsi="Calibri"/>
          <w:sz w:val="22"/>
          <w:szCs w:val="22"/>
        </w:rPr>
        <w:t>za</w:t>
      </w:r>
      <w:proofErr w:type="spellEnd"/>
      <w:r>
        <w:rPr>
          <w:rFonts w:ascii="Calibri" w:hAnsi="Calibri"/>
          <w:sz w:val="22"/>
          <w:szCs w:val="22"/>
        </w:rPr>
        <w:t xml:space="preserve"> </w:t>
      </w:r>
      <w:proofErr w:type="spellStart"/>
      <w:r>
        <w:rPr>
          <w:rFonts w:ascii="Calibri" w:hAnsi="Calibri"/>
          <w:sz w:val="22"/>
          <w:szCs w:val="22"/>
        </w:rPr>
        <w:t>pravice</w:t>
      </w:r>
      <w:proofErr w:type="spellEnd"/>
      <w:r>
        <w:rPr>
          <w:rFonts w:ascii="Calibri" w:hAnsi="Calibri"/>
          <w:sz w:val="22"/>
          <w:szCs w:val="22"/>
        </w:rPr>
        <w:t xml:space="preserve"> </w:t>
      </w:r>
      <w:proofErr w:type="spellStart"/>
      <w:r>
        <w:rPr>
          <w:rFonts w:ascii="Calibri" w:hAnsi="Calibri"/>
          <w:sz w:val="22"/>
          <w:szCs w:val="22"/>
        </w:rPr>
        <w:t>reproduciranja</w:t>
      </w:r>
      <w:proofErr w:type="spellEnd"/>
      <w:r>
        <w:rPr>
          <w:rFonts w:ascii="Calibri" w:hAnsi="Calibri"/>
          <w:sz w:val="22"/>
          <w:szCs w:val="22"/>
        </w:rPr>
        <w:t xml:space="preserve"> GIZ </w:t>
      </w:r>
      <w:proofErr w:type="spellStart"/>
      <w:r>
        <w:rPr>
          <w:rFonts w:ascii="Calibri" w:hAnsi="Calibri"/>
          <w:sz w:val="22"/>
          <w:szCs w:val="22"/>
        </w:rPr>
        <w:t>k.o</w:t>
      </w:r>
      <w:proofErr w:type="spellEnd"/>
      <w:r>
        <w:rPr>
          <w:rFonts w:ascii="Calibri" w:hAnsi="Calibri"/>
          <w:sz w:val="22"/>
          <w:szCs w:val="22"/>
        </w:rPr>
        <w:t>.</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Kersnikova</w:t>
      </w:r>
      <w:proofErr w:type="spellEnd"/>
      <w:r>
        <w:rPr>
          <w:rFonts w:ascii="Calibri" w:hAnsi="Calibri"/>
          <w:sz w:val="22"/>
          <w:szCs w:val="22"/>
        </w:rPr>
        <w:t xml:space="preserve"> </w:t>
      </w:r>
      <w:proofErr w:type="spellStart"/>
      <w:r>
        <w:rPr>
          <w:rFonts w:ascii="Calibri" w:hAnsi="Calibri"/>
          <w:sz w:val="22"/>
          <w:szCs w:val="22"/>
        </w:rPr>
        <w:t>ulica</w:t>
      </w:r>
      <w:proofErr w:type="spellEnd"/>
      <w:r>
        <w:rPr>
          <w:rFonts w:ascii="Calibri" w:hAnsi="Calibri"/>
          <w:sz w:val="22"/>
          <w:szCs w:val="22"/>
        </w:rPr>
        <w:t xml:space="preserve"> 10A</w:t>
      </w:r>
    </w:p>
    <w:p w:rsidR="00717EC9" w:rsidRDefault="00717EC9" w:rsidP="00717EC9">
      <w:pPr>
        <w:pStyle w:val="besedilo"/>
        <w:rPr>
          <w:rFonts w:ascii="Calibri" w:eastAsia="Calibri" w:hAnsi="Calibri" w:cs="Calibri"/>
          <w:sz w:val="22"/>
          <w:szCs w:val="22"/>
        </w:rPr>
      </w:pPr>
      <w:r>
        <w:rPr>
          <w:rFonts w:ascii="Calibri" w:hAnsi="Calibri"/>
          <w:sz w:val="22"/>
          <w:szCs w:val="22"/>
        </w:rPr>
        <w:t xml:space="preserve">1000 Ljubljana, </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Elektronski</w:t>
      </w:r>
      <w:proofErr w:type="spellEnd"/>
      <w:r>
        <w:rPr>
          <w:rFonts w:ascii="Calibri" w:hAnsi="Calibri"/>
          <w:sz w:val="22"/>
          <w:szCs w:val="22"/>
        </w:rPr>
        <w:t xml:space="preserve"> </w:t>
      </w:r>
      <w:proofErr w:type="spellStart"/>
      <w:r>
        <w:rPr>
          <w:rFonts w:ascii="Calibri" w:hAnsi="Calibri"/>
          <w:sz w:val="22"/>
          <w:szCs w:val="22"/>
        </w:rPr>
        <w:t>naslov</w:t>
      </w:r>
      <w:proofErr w:type="spellEnd"/>
      <w:r>
        <w:rPr>
          <w:rFonts w:ascii="Calibri" w:hAnsi="Calibri"/>
          <w:sz w:val="22"/>
          <w:szCs w:val="22"/>
        </w:rPr>
        <w:t xml:space="preserve">: </w:t>
      </w:r>
      <w:hyperlink r:id="rId5" w:history="1">
        <w:r>
          <w:rPr>
            <w:rStyle w:val="Hyperlink0"/>
          </w:rPr>
          <w:t>info@sazor.si</w:t>
        </w:r>
      </w:hyperlink>
      <w:r>
        <w:rPr>
          <w:rFonts w:ascii="Calibri" w:hAnsi="Calibri"/>
          <w:sz w:val="22"/>
          <w:szCs w:val="22"/>
        </w:rPr>
        <w:t xml:space="preserve"> </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Davčna</w:t>
      </w:r>
      <w:proofErr w:type="spellEnd"/>
      <w:r>
        <w:rPr>
          <w:rFonts w:ascii="Calibri" w:hAnsi="Calibri"/>
          <w:sz w:val="22"/>
          <w:szCs w:val="22"/>
        </w:rPr>
        <w:t xml:space="preserve"> </w:t>
      </w:r>
      <w:proofErr w:type="spellStart"/>
      <w:r>
        <w:rPr>
          <w:rFonts w:ascii="Calibri" w:hAnsi="Calibri"/>
          <w:sz w:val="22"/>
          <w:szCs w:val="22"/>
        </w:rPr>
        <w:t>številka</w:t>
      </w:r>
      <w:proofErr w:type="spellEnd"/>
      <w:r>
        <w:rPr>
          <w:rFonts w:ascii="Calibri" w:hAnsi="Calibri"/>
          <w:sz w:val="22"/>
          <w:szCs w:val="22"/>
        </w:rPr>
        <w:t>: SI 53768973</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Zavezanec</w:t>
      </w:r>
      <w:proofErr w:type="spellEnd"/>
      <w:r>
        <w:rPr>
          <w:rFonts w:ascii="Calibri" w:hAnsi="Calibri"/>
          <w:sz w:val="22"/>
          <w:szCs w:val="22"/>
        </w:rPr>
        <w:t xml:space="preserve"> </w:t>
      </w:r>
      <w:proofErr w:type="spellStart"/>
      <w:r>
        <w:rPr>
          <w:rFonts w:ascii="Calibri" w:hAnsi="Calibri"/>
          <w:sz w:val="22"/>
          <w:szCs w:val="22"/>
        </w:rPr>
        <w:t>za</w:t>
      </w:r>
      <w:proofErr w:type="spellEnd"/>
      <w:r>
        <w:rPr>
          <w:rFonts w:ascii="Calibri" w:hAnsi="Calibri"/>
          <w:sz w:val="22"/>
          <w:szCs w:val="22"/>
        </w:rPr>
        <w:t xml:space="preserve"> DDV: DA</w:t>
      </w:r>
    </w:p>
    <w:p w:rsidR="00717EC9" w:rsidRDefault="00717EC9" w:rsidP="00717EC9">
      <w:pPr>
        <w:pStyle w:val="besedilo"/>
        <w:rPr>
          <w:rFonts w:ascii="Calibri" w:eastAsia="Calibri" w:hAnsi="Calibri" w:cs="Calibri"/>
          <w:sz w:val="22"/>
          <w:szCs w:val="22"/>
        </w:rPr>
      </w:pPr>
      <w:proofErr w:type="spellStart"/>
      <w:proofErr w:type="gramStart"/>
      <w:r>
        <w:rPr>
          <w:rFonts w:ascii="Calibri" w:hAnsi="Calibri"/>
          <w:sz w:val="22"/>
          <w:szCs w:val="22"/>
        </w:rPr>
        <w:t>ki</w:t>
      </w:r>
      <w:proofErr w:type="spellEnd"/>
      <w:proofErr w:type="gramEnd"/>
      <w:r>
        <w:rPr>
          <w:rFonts w:ascii="Calibri" w:hAnsi="Calibri"/>
          <w:sz w:val="22"/>
          <w:szCs w:val="22"/>
        </w:rPr>
        <w:t xml:space="preserve"> </w:t>
      </w:r>
      <w:proofErr w:type="spellStart"/>
      <w:r>
        <w:rPr>
          <w:rFonts w:ascii="Calibri" w:hAnsi="Calibri"/>
          <w:sz w:val="22"/>
          <w:szCs w:val="22"/>
        </w:rPr>
        <w:t>ga</w:t>
      </w:r>
      <w:proofErr w:type="spellEnd"/>
      <w:r>
        <w:rPr>
          <w:rFonts w:ascii="Calibri" w:hAnsi="Calibri"/>
          <w:sz w:val="22"/>
          <w:szCs w:val="22"/>
        </w:rPr>
        <w:t xml:space="preserve"> </w:t>
      </w:r>
      <w:proofErr w:type="spellStart"/>
      <w:r>
        <w:rPr>
          <w:rFonts w:ascii="Calibri" w:hAnsi="Calibri"/>
          <w:sz w:val="22"/>
          <w:szCs w:val="22"/>
        </w:rPr>
        <w:t>zastopata</w:t>
      </w:r>
      <w:proofErr w:type="spellEnd"/>
      <w:r>
        <w:rPr>
          <w:rFonts w:ascii="Calibri" w:hAnsi="Calibri"/>
          <w:sz w:val="22"/>
          <w:szCs w:val="22"/>
        </w:rPr>
        <w:t xml:space="preserve"> </w:t>
      </w:r>
      <w:proofErr w:type="spellStart"/>
      <w:r>
        <w:rPr>
          <w:rFonts w:ascii="Calibri" w:hAnsi="Calibri"/>
          <w:sz w:val="22"/>
          <w:szCs w:val="22"/>
        </w:rPr>
        <w:t>člana</w:t>
      </w:r>
      <w:proofErr w:type="spellEnd"/>
      <w:r>
        <w:rPr>
          <w:rFonts w:ascii="Calibri" w:hAnsi="Calibri"/>
          <w:sz w:val="22"/>
          <w:szCs w:val="22"/>
        </w:rPr>
        <w:t xml:space="preserve"> </w:t>
      </w:r>
      <w:proofErr w:type="spellStart"/>
      <w:r>
        <w:rPr>
          <w:rFonts w:ascii="Calibri" w:hAnsi="Calibri"/>
          <w:sz w:val="22"/>
          <w:szCs w:val="22"/>
        </w:rPr>
        <w:t>poslovodstva</w:t>
      </w:r>
      <w:proofErr w:type="spellEnd"/>
      <w:r>
        <w:rPr>
          <w:rFonts w:ascii="Calibri" w:hAnsi="Calibri"/>
          <w:sz w:val="22"/>
          <w:szCs w:val="22"/>
        </w:rPr>
        <w:t xml:space="preserve"> Luka Novak in Rudi Zaman </w:t>
      </w:r>
    </w:p>
    <w:p w:rsidR="00717EC9" w:rsidRDefault="00717EC9" w:rsidP="00717EC9">
      <w:pPr>
        <w:pStyle w:val="besedilo"/>
        <w:rPr>
          <w:rFonts w:ascii="Calibri" w:eastAsia="Calibri" w:hAnsi="Calibri" w:cs="Calibri"/>
          <w:sz w:val="22"/>
          <w:szCs w:val="22"/>
        </w:rPr>
      </w:pPr>
      <w:r>
        <w:rPr>
          <w:rFonts w:ascii="Calibri" w:hAnsi="Calibri"/>
          <w:sz w:val="22"/>
          <w:szCs w:val="22"/>
        </w:rPr>
        <w:t>(</w:t>
      </w:r>
      <w:proofErr w:type="gramStart"/>
      <w:r>
        <w:rPr>
          <w:rFonts w:ascii="Calibri" w:hAnsi="Calibri"/>
          <w:sz w:val="22"/>
          <w:szCs w:val="22"/>
        </w:rPr>
        <w:t>v</w:t>
      </w:r>
      <w:proofErr w:type="gramEnd"/>
      <w:r>
        <w:rPr>
          <w:rFonts w:ascii="Calibri" w:hAnsi="Calibri"/>
          <w:sz w:val="22"/>
          <w:szCs w:val="22"/>
        </w:rPr>
        <w:t xml:space="preserve"> </w:t>
      </w:r>
      <w:proofErr w:type="spellStart"/>
      <w:r>
        <w:rPr>
          <w:rFonts w:ascii="Calibri" w:hAnsi="Calibri"/>
          <w:sz w:val="22"/>
          <w:szCs w:val="22"/>
        </w:rPr>
        <w:t>nadaljevanju</w:t>
      </w:r>
      <w:proofErr w:type="spellEnd"/>
      <w:r>
        <w:rPr>
          <w:rFonts w:ascii="Calibri" w:hAnsi="Calibri"/>
          <w:sz w:val="22"/>
          <w:szCs w:val="22"/>
        </w:rPr>
        <w:t xml:space="preserve">: </w:t>
      </w:r>
      <w:proofErr w:type="spellStart"/>
      <w:r>
        <w:rPr>
          <w:rFonts w:ascii="Calibri" w:hAnsi="Calibri"/>
          <w:sz w:val="22"/>
          <w:szCs w:val="22"/>
        </w:rPr>
        <w:t>Združenje</w:t>
      </w:r>
      <w:proofErr w:type="spellEnd"/>
      <w:r>
        <w:rPr>
          <w:rFonts w:ascii="Calibri" w:hAnsi="Calibri"/>
          <w:sz w:val="22"/>
          <w:szCs w:val="22"/>
        </w:rPr>
        <w:t xml:space="preserve"> SAZOR)</w:t>
      </w:r>
    </w:p>
    <w:p w:rsidR="00717EC9" w:rsidRDefault="00717EC9" w:rsidP="00717EC9">
      <w:pPr>
        <w:pStyle w:val="besedilo"/>
        <w:rPr>
          <w:rFonts w:ascii="Calibri" w:eastAsia="Calibri" w:hAnsi="Calibri" w:cs="Calibri"/>
          <w:sz w:val="22"/>
          <w:szCs w:val="22"/>
        </w:rPr>
      </w:pPr>
    </w:p>
    <w:p w:rsidR="00717EC9" w:rsidRDefault="00717EC9" w:rsidP="00717EC9">
      <w:pPr>
        <w:pStyle w:val="besedilo"/>
        <w:rPr>
          <w:rFonts w:ascii="Calibri" w:eastAsia="Calibri" w:hAnsi="Calibri" w:cs="Calibri"/>
          <w:sz w:val="22"/>
          <w:szCs w:val="22"/>
        </w:rPr>
      </w:pPr>
      <w:proofErr w:type="gramStart"/>
      <w:r>
        <w:rPr>
          <w:rFonts w:ascii="Calibri" w:hAnsi="Calibri"/>
          <w:sz w:val="22"/>
          <w:szCs w:val="22"/>
        </w:rPr>
        <w:t>in</w:t>
      </w:r>
      <w:proofErr w:type="gramEnd"/>
      <w:r>
        <w:rPr>
          <w:rFonts w:ascii="Calibri" w:hAnsi="Calibri"/>
          <w:sz w:val="22"/>
          <w:szCs w:val="22"/>
        </w:rPr>
        <w:t xml:space="preserve"> </w:t>
      </w:r>
    </w:p>
    <w:p w:rsidR="00717EC9" w:rsidRDefault="00717EC9" w:rsidP="00717EC9">
      <w:pPr>
        <w:pStyle w:val="besedilo"/>
        <w:rPr>
          <w:rFonts w:ascii="Calibri" w:eastAsia="Calibri" w:hAnsi="Calibri" w:cs="Calibri"/>
          <w:sz w:val="22"/>
          <w:szCs w:val="22"/>
        </w:rPr>
      </w:pPr>
    </w:p>
    <w:p w:rsidR="00717EC9" w:rsidRDefault="00717EC9" w:rsidP="00717EC9">
      <w:pPr>
        <w:pStyle w:val="besedilo"/>
        <w:rPr>
          <w:rFonts w:ascii="Calibri" w:eastAsia="Calibri" w:hAnsi="Calibri" w:cs="Calibri"/>
          <w:sz w:val="22"/>
          <w:szCs w:val="22"/>
        </w:rPr>
      </w:pPr>
      <w:r>
        <w:rPr>
          <w:rFonts w:ascii="Calibri" w:hAnsi="Calibri"/>
          <w:sz w:val="22"/>
          <w:szCs w:val="22"/>
        </w:rPr>
        <w:t>Firma/</w:t>
      </w:r>
      <w:proofErr w:type="spellStart"/>
      <w:r>
        <w:rPr>
          <w:rFonts w:ascii="Calibri" w:hAnsi="Calibri"/>
          <w:sz w:val="22"/>
          <w:szCs w:val="22"/>
        </w:rPr>
        <w:t>s.p</w:t>
      </w:r>
      <w:proofErr w:type="spellEnd"/>
      <w:r>
        <w:rPr>
          <w:rFonts w:ascii="Calibri" w:hAnsi="Calibri"/>
          <w:sz w:val="22"/>
          <w:szCs w:val="22"/>
        </w:rPr>
        <w:t xml:space="preserve">.: _______________________ </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Poslovni</w:t>
      </w:r>
      <w:proofErr w:type="spellEnd"/>
      <w:r>
        <w:rPr>
          <w:rFonts w:ascii="Calibri" w:hAnsi="Calibri"/>
          <w:sz w:val="22"/>
          <w:szCs w:val="22"/>
        </w:rPr>
        <w:t xml:space="preserve"> </w:t>
      </w:r>
      <w:proofErr w:type="spellStart"/>
      <w:r>
        <w:rPr>
          <w:rFonts w:ascii="Calibri" w:hAnsi="Calibri"/>
          <w:sz w:val="22"/>
          <w:szCs w:val="22"/>
        </w:rPr>
        <w:t>naslov</w:t>
      </w:r>
      <w:proofErr w:type="spellEnd"/>
      <w:r>
        <w:rPr>
          <w:rFonts w:ascii="Calibri" w:hAnsi="Calibri"/>
          <w:sz w:val="22"/>
          <w:szCs w:val="22"/>
        </w:rPr>
        <w:t>: _______________________</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Pošta</w:t>
      </w:r>
      <w:proofErr w:type="spellEnd"/>
      <w:r>
        <w:rPr>
          <w:rFonts w:ascii="Calibri" w:hAnsi="Calibri"/>
          <w:sz w:val="22"/>
          <w:szCs w:val="22"/>
        </w:rPr>
        <w:t>: _______________________</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Elektronski</w:t>
      </w:r>
      <w:proofErr w:type="spellEnd"/>
      <w:r>
        <w:rPr>
          <w:rFonts w:ascii="Calibri" w:hAnsi="Calibri"/>
          <w:sz w:val="22"/>
          <w:szCs w:val="22"/>
        </w:rPr>
        <w:t xml:space="preserve"> </w:t>
      </w:r>
      <w:proofErr w:type="spellStart"/>
      <w:r>
        <w:rPr>
          <w:rFonts w:ascii="Calibri" w:hAnsi="Calibri"/>
          <w:sz w:val="22"/>
          <w:szCs w:val="22"/>
        </w:rPr>
        <w:t>naslov</w:t>
      </w:r>
      <w:proofErr w:type="spellEnd"/>
      <w:r>
        <w:rPr>
          <w:rFonts w:ascii="Calibri" w:hAnsi="Calibri"/>
          <w:sz w:val="22"/>
          <w:szCs w:val="22"/>
        </w:rPr>
        <w:t>: ____________________</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Davčna</w:t>
      </w:r>
      <w:proofErr w:type="spellEnd"/>
      <w:r>
        <w:rPr>
          <w:rFonts w:ascii="Calibri" w:hAnsi="Calibri"/>
          <w:sz w:val="22"/>
          <w:szCs w:val="22"/>
        </w:rPr>
        <w:t xml:space="preserve"> </w:t>
      </w:r>
      <w:proofErr w:type="spellStart"/>
      <w:r>
        <w:rPr>
          <w:rFonts w:ascii="Calibri" w:hAnsi="Calibri"/>
          <w:sz w:val="22"/>
          <w:szCs w:val="22"/>
        </w:rPr>
        <w:t>številka</w:t>
      </w:r>
      <w:proofErr w:type="spellEnd"/>
      <w:r>
        <w:rPr>
          <w:rFonts w:ascii="Calibri" w:hAnsi="Calibri"/>
          <w:sz w:val="22"/>
          <w:szCs w:val="22"/>
        </w:rPr>
        <w:t>: _________________</w:t>
      </w:r>
    </w:p>
    <w:p w:rsidR="00717EC9" w:rsidRDefault="00717EC9" w:rsidP="00717EC9">
      <w:pPr>
        <w:pStyle w:val="besedilo"/>
        <w:rPr>
          <w:rFonts w:ascii="Calibri" w:eastAsia="Calibri" w:hAnsi="Calibri" w:cs="Calibri"/>
          <w:sz w:val="22"/>
          <w:szCs w:val="22"/>
        </w:rPr>
      </w:pPr>
      <w:proofErr w:type="spellStart"/>
      <w:r>
        <w:rPr>
          <w:rFonts w:ascii="Calibri" w:hAnsi="Calibri"/>
          <w:sz w:val="22"/>
          <w:szCs w:val="22"/>
        </w:rPr>
        <w:t>Zavezanec</w:t>
      </w:r>
      <w:proofErr w:type="spellEnd"/>
      <w:r>
        <w:rPr>
          <w:rFonts w:ascii="Calibri" w:hAnsi="Calibri"/>
          <w:sz w:val="22"/>
          <w:szCs w:val="22"/>
        </w:rPr>
        <w:t xml:space="preserve"> </w:t>
      </w:r>
      <w:proofErr w:type="spellStart"/>
      <w:r>
        <w:rPr>
          <w:rFonts w:ascii="Calibri" w:hAnsi="Calibri"/>
          <w:sz w:val="22"/>
          <w:szCs w:val="22"/>
        </w:rPr>
        <w:t>za</w:t>
      </w:r>
      <w:proofErr w:type="spellEnd"/>
      <w:r>
        <w:rPr>
          <w:rFonts w:ascii="Calibri" w:hAnsi="Calibri"/>
          <w:sz w:val="22"/>
          <w:szCs w:val="22"/>
        </w:rPr>
        <w:t xml:space="preserve"> DDV:   </w:t>
      </w:r>
      <w:proofErr w:type="gramStart"/>
      <w:r>
        <w:rPr>
          <w:rFonts w:ascii="Calibri" w:hAnsi="Calibri"/>
          <w:sz w:val="22"/>
          <w:szCs w:val="22"/>
        </w:rPr>
        <w:t>DA  /</w:t>
      </w:r>
      <w:proofErr w:type="gramEnd"/>
      <w:r>
        <w:rPr>
          <w:rFonts w:ascii="Calibri" w:hAnsi="Calibri"/>
          <w:sz w:val="22"/>
          <w:szCs w:val="22"/>
        </w:rPr>
        <w:t xml:space="preserve">  NE   (</w:t>
      </w:r>
      <w:proofErr w:type="spellStart"/>
      <w:r>
        <w:rPr>
          <w:rFonts w:ascii="Calibri" w:hAnsi="Calibri"/>
          <w:sz w:val="22"/>
          <w:szCs w:val="22"/>
        </w:rPr>
        <w:t>ustrezno</w:t>
      </w:r>
      <w:proofErr w:type="spellEnd"/>
      <w:r>
        <w:rPr>
          <w:rFonts w:ascii="Calibri" w:hAnsi="Calibri"/>
          <w:sz w:val="22"/>
          <w:szCs w:val="22"/>
        </w:rPr>
        <w:t xml:space="preserve"> </w:t>
      </w:r>
      <w:proofErr w:type="spellStart"/>
      <w:r>
        <w:rPr>
          <w:rFonts w:ascii="Calibri" w:hAnsi="Calibri"/>
          <w:sz w:val="22"/>
          <w:szCs w:val="22"/>
        </w:rPr>
        <w:t>obkrožiti</w:t>
      </w:r>
      <w:proofErr w:type="spellEnd"/>
      <w:r>
        <w:rPr>
          <w:rFonts w:ascii="Calibri" w:hAnsi="Calibri"/>
          <w:sz w:val="22"/>
          <w:szCs w:val="22"/>
        </w:rPr>
        <w:t>)</w:t>
      </w:r>
    </w:p>
    <w:p w:rsidR="00717EC9" w:rsidRDefault="00717EC9" w:rsidP="00717EC9">
      <w:pPr>
        <w:pStyle w:val="besedilo"/>
        <w:rPr>
          <w:rFonts w:ascii="Calibri" w:eastAsia="Calibri" w:hAnsi="Calibri" w:cs="Calibri"/>
          <w:sz w:val="22"/>
          <w:szCs w:val="22"/>
        </w:rPr>
      </w:pPr>
      <w:proofErr w:type="spellStart"/>
      <w:proofErr w:type="gramStart"/>
      <w:r>
        <w:rPr>
          <w:rFonts w:ascii="Calibri" w:hAnsi="Calibri"/>
          <w:sz w:val="22"/>
          <w:szCs w:val="22"/>
        </w:rPr>
        <w:t>ki</w:t>
      </w:r>
      <w:proofErr w:type="spellEnd"/>
      <w:proofErr w:type="gramEnd"/>
      <w:r>
        <w:rPr>
          <w:rFonts w:ascii="Calibri" w:hAnsi="Calibri"/>
          <w:sz w:val="22"/>
          <w:szCs w:val="22"/>
        </w:rPr>
        <w:t xml:space="preserve"> </w:t>
      </w:r>
      <w:proofErr w:type="spellStart"/>
      <w:r>
        <w:rPr>
          <w:rFonts w:ascii="Calibri" w:hAnsi="Calibri"/>
          <w:sz w:val="22"/>
          <w:szCs w:val="22"/>
        </w:rPr>
        <w:t>ga</w:t>
      </w:r>
      <w:proofErr w:type="spellEnd"/>
      <w:r>
        <w:rPr>
          <w:rFonts w:ascii="Calibri" w:hAnsi="Calibri"/>
          <w:sz w:val="22"/>
          <w:szCs w:val="22"/>
        </w:rPr>
        <w:t xml:space="preserve"> </w:t>
      </w:r>
      <w:proofErr w:type="spellStart"/>
      <w:r>
        <w:rPr>
          <w:rFonts w:ascii="Calibri" w:hAnsi="Calibri"/>
          <w:sz w:val="22"/>
          <w:szCs w:val="22"/>
        </w:rPr>
        <w:t>zastopa</w:t>
      </w:r>
      <w:proofErr w:type="spellEnd"/>
      <w:r>
        <w:rPr>
          <w:rFonts w:ascii="Calibri" w:hAnsi="Calibri"/>
          <w:sz w:val="22"/>
          <w:szCs w:val="22"/>
        </w:rPr>
        <w:t xml:space="preserve"> _________________</w:t>
      </w:r>
    </w:p>
    <w:p w:rsidR="00717EC9" w:rsidRDefault="00717EC9" w:rsidP="00717EC9">
      <w:pPr>
        <w:pStyle w:val="besedilo"/>
        <w:rPr>
          <w:rFonts w:ascii="Calibri" w:eastAsia="Calibri" w:hAnsi="Calibri" w:cs="Calibri"/>
          <w:sz w:val="22"/>
          <w:szCs w:val="22"/>
        </w:rPr>
      </w:pPr>
      <w:r>
        <w:rPr>
          <w:rFonts w:ascii="Calibri" w:hAnsi="Calibri"/>
          <w:sz w:val="22"/>
          <w:szCs w:val="22"/>
        </w:rPr>
        <w:t>(</w:t>
      </w:r>
      <w:proofErr w:type="gramStart"/>
      <w:r>
        <w:rPr>
          <w:rFonts w:ascii="Calibri" w:hAnsi="Calibri"/>
          <w:sz w:val="22"/>
          <w:szCs w:val="22"/>
        </w:rPr>
        <w:t>v</w:t>
      </w:r>
      <w:proofErr w:type="gramEnd"/>
      <w:r>
        <w:rPr>
          <w:rFonts w:ascii="Calibri" w:hAnsi="Calibri"/>
          <w:sz w:val="22"/>
          <w:szCs w:val="22"/>
        </w:rPr>
        <w:t xml:space="preserve"> </w:t>
      </w:r>
      <w:proofErr w:type="spellStart"/>
      <w:r>
        <w:rPr>
          <w:rFonts w:ascii="Calibri" w:hAnsi="Calibri"/>
          <w:sz w:val="22"/>
          <w:szCs w:val="22"/>
        </w:rPr>
        <w:t>nadaljevanju</w:t>
      </w:r>
      <w:proofErr w:type="spellEnd"/>
      <w:r>
        <w:rPr>
          <w:rFonts w:ascii="Calibri" w:hAnsi="Calibri"/>
          <w:sz w:val="22"/>
          <w:szCs w:val="22"/>
        </w:rPr>
        <w:t xml:space="preserve">: </w:t>
      </w:r>
      <w:proofErr w:type="spellStart"/>
      <w:r>
        <w:rPr>
          <w:rFonts w:ascii="Calibri" w:hAnsi="Calibri"/>
          <w:sz w:val="22"/>
          <w:szCs w:val="22"/>
        </w:rPr>
        <w:t>podjetje</w:t>
      </w:r>
      <w:proofErr w:type="spellEnd"/>
      <w:r>
        <w:rPr>
          <w:rFonts w:ascii="Calibri" w:hAnsi="Calibri"/>
          <w:sz w:val="22"/>
          <w:szCs w:val="22"/>
        </w:rPr>
        <w:t>)</w:t>
      </w:r>
    </w:p>
    <w:p w:rsidR="00717EC9" w:rsidRDefault="00717EC9" w:rsidP="00717EC9">
      <w:pPr>
        <w:pStyle w:val="besedilo"/>
        <w:spacing w:before="0" w:after="0"/>
        <w:rPr>
          <w:rFonts w:ascii="Calibri" w:eastAsia="Calibri" w:hAnsi="Calibri" w:cs="Calibri"/>
          <w:sz w:val="22"/>
          <w:szCs w:val="22"/>
        </w:rPr>
      </w:pPr>
    </w:p>
    <w:p w:rsidR="00717EC9" w:rsidRDefault="00717EC9" w:rsidP="00717EC9">
      <w:pPr>
        <w:pStyle w:val="besedilo"/>
        <w:spacing w:before="0" w:after="0"/>
        <w:rPr>
          <w:rFonts w:ascii="Calibri" w:eastAsia="Calibri" w:hAnsi="Calibri" w:cs="Calibri"/>
          <w:sz w:val="22"/>
          <w:szCs w:val="22"/>
        </w:rPr>
      </w:pPr>
      <w:proofErr w:type="spellStart"/>
      <w:proofErr w:type="gramStart"/>
      <w:r>
        <w:rPr>
          <w:rFonts w:ascii="Calibri" w:hAnsi="Calibri"/>
          <w:sz w:val="22"/>
          <w:szCs w:val="22"/>
        </w:rPr>
        <w:t>skleneta</w:t>
      </w:r>
      <w:proofErr w:type="spellEnd"/>
      <w:proofErr w:type="gramEnd"/>
      <w:r>
        <w:rPr>
          <w:rFonts w:ascii="Calibri" w:hAnsi="Calibri"/>
          <w:sz w:val="22"/>
          <w:szCs w:val="22"/>
        </w:rPr>
        <w:t xml:space="preserve"> </w:t>
      </w:r>
      <w:proofErr w:type="spellStart"/>
      <w:r>
        <w:rPr>
          <w:rFonts w:ascii="Calibri" w:hAnsi="Calibri"/>
          <w:sz w:val="22"/>
          <w:szCs w:val="22"/>
        </w:rPr>
        <w:t>naslednji</w:t>
      </w:r>
      <w:proofErr w:type="spellEnd"/>
    </w:p>
    <w:p w:rsidR="00717EC9" w:rsidRDefault="00717EC9" w:rsidP="00717EC9">
      <w:pPr>
        <w:pStyle w:val="besedilo"/>
        <w:spacing w:before="0" w:after="0"/>
        <w:jc w:val="center"/>
        <w:rPr>
          <w:rFonts w:ascii="Calibri" w:eastAsia="Calibri" w:hAnsi="Calibri" w:cs="Calibri"/>
          <w:sz w:val="22"/>
          <w:szCs w:val="22"/>
        </w:rPr>
      </w:pPr>
    </w:p>
    <w:p w:rsidR="00717EC9" w:rsidRDefault="00717EC9" w:rsidP="00717EC9"/>
    <w:p w:rsidR="00717EC9" w:rsidRDefault="00717EC9" w:rsidP="00717EC9">
      <w:pPr>
        <w:pStyle w:val="TitleA"/>
        <w:outlineLvl w:val="0"/>
        <w:rPr>
          <w:rFonts w:ascii="Calibri" w:eastAsia="Calibri" w:hAnsi="Calibri" w:cs="Calibri"/>
          <w:sz w:val="22"/>
          <w:szCs w:val="22"/>
        </w:rPr>
      </w:pPr>
      <w:r>
        <w:rPr>
          <w:rFonts w:ascii="Calibri" w:hAnsi="Calibri"/>
          <w:sz w:val="22"/>
          <w:szCs w:val="22"/>
        </w:rPr>
        <w:t>DOGOVOR O VAROVANJU POSLOVNE SKRIVNOSTI</w:t>
      </w:r>
    </w:p>
    <w:p w:rsidR="00717EC9" w:rsidRDefault="00717EC9" w:rsidP="00717EC9"/>
    <w:p w:rsidR="00717EC9" w:rsidRDefault="00717EC9" w:rsidP="00717EC9">
      <w:pPr>
        <w:spacing w:before="100" w:after="240"/>
        <w:jc w:val="center"/>
        <w:outlineLvl w:val="0"/>
        <w:rPr>
          <w:b/>
          <w:bCs/>
        </w:rPr>
      </w:pPr>
      <w:r>
        <w:rPr>
          <w:b/>
          <w:bCs/>
          <w:lang w:val="de-DE"/>
        </w:rPr>
        <w:t>UVOD</w:t>
      </w:r>
    </w:p>
    <w:p w:rsidR="00717EC9" w:rsidRDefault="00717EC9" w:rsidP="00717EC9">
      <w:pPr>
        <w:numPr>
          <w:ilvl w:val="0"/>
          <w:numId w:val="2"/>
        </w:numPr>
        <w:pBdr>
          <w:top w:val="nil"/>
          <w:left w:val="nil"/>
          <w:bottom w:val="nil"/>
          <w:right w:val="nil"/>
          <w:between w:val="nil"/>
          <w:bar w:val="nil"/>
        </w:pBdr>
        <w:spacing w:after="240" w:line="240" w:lineRule="auto"/>
        <w:jc w:val="both"/>
      </w:pPr>
      <w:r>
        <w:t>Pogodbeni stranki uvodoma ugotavljata, da je na podlagi 7. odstavka 44. č</w:t>
      </w:r>
      <w:r>
        <w:rPr>
          <w:lang w:val="it-IT"/>
        </w:rPr>
        <w:t xml:space="preserve">lena in 47. </w:t>
      </w:r>
      <w:r>
        <w:t>člena Zakona o kolektivnem upravljanju avtorske in sorodnih pravic (Uradni list RS, št. 63/16; v nadaljevanju: ZKUASP) sklenjen Skupni sporazum o fotokopiranju avtorskih del prek obsega iz 50. člena Zakona o avtorski in sorodnih pravicah pri opravljanju gospodarske dejavnosti v Sloveniji (v nadaljevanju: skupni sporazum).</w:t>
      </w:r>
    </w:p>
    <w:p w:rsidR="00717EC9" w:rsidRDefault="00717EC9" w:rsidP="00717EC9">
      <w:pPr>
        <w:numPr>
          <w:ilvl w:val="0"/>
          <w:numId w:val="2"/>
        </w:numPr>
        <w:pBdr>
          <w:top w:val="nil"/>
          <w:left w:val="nil"/>
          <w:bottom w:val="nil"/>
          <w:right w:val="nil"/>
          <w:between w:val="nil"/>
          <w:bar w:val="nil"/>
        </w:pBdr>
        <w:spacing w:after="240" w:line="240" w:lineRule="auto"/>
        <w:jc w:val="both"/>
      </w:pPr>
      <w:r>
        <w:t>Da je po drugem odstavku 3. člena skupnega sporazuma podjetje bodisi podalo pod kazensko in materialno odgovornostjo izjavo, da ne poseduje naprave, ki omogoča fotokopiranje, da tovrstne naprave nima v svojih osnovnih sredstvih, je ne najema in z njo ne razpolaga na katerikoli drugi podlagi, ter da ne naroča fotokopiranja pri izvajalcu izven podjetja (npr. fotokopirnici) bodisi ni podalo tovrstne izjave in tudi ni sklenilo licenčne pogodbe v skladu s skupnim sporazumom.</w:t>
      </w:r>
    </w:p>
    <w:p w:rsidR="00717EC9" w:rsidRDefault="00717EC9" w:rsidP="00717EC9">
      <w:pPr>
        <w:numPr>
          <w:ilvl w:val="0"/>
          <w:numId w:val="2"/>
        </w:numPr>
        <w:pBdr>
          <w:top w:val="nil"/>
          <w:left w:val="nil"/>
          <w:bottom w:val="nil"/>
          <w:right w:val="nil"/>
          <w:between w:val="nil"/>
          <w:bar w:val="nil"/>
        </w:pBdr>
        <w:spacing w:after="0" w:line="240" w:lineRule="auto"/>
        <w:jc w:val="both"/>
      </w:pPr>
      <w:r>
        <w:lastRenderedPageBreak/>
        <w:t xml:space="preserve">Da je po četrtem odstavku 3. člena skupnega sporazuma podjetje, ki poda izjavo iz prejšnje točke, in podjetje, ki v roku iz skupnega sporazuma ne poda </w:t>
      </w:r>
      <w:proofErr w:type="spellStart"/>
      <w:r>
        <w:t>takš</w:t>
      </w:r>
      <w:proofErr w:type="spellEnd"/>
      <w:r>
        <w:rPr>
          <w:lang w:val="en-US"/>
        </w:rPr>
        <w:t xml:space="preserve">ne </w:t>
      </w:r>
      <w:proofErr w:type="spellStart"/>
      <w:r>
        <w:rPr>
          <w:lang w:val="en-US"/>
        </w:rPr>
        <w:t>izjave</w:t>
      </w:r>
      <w:proofErr w:type="spellEnd"/>
      <w:r>
        <w:rPr>
          <w:lang w:val="en-US"/>
        </w:rPr>
        <w:t xml:space="preserve"> </w:t>
      </w:r>
      <w:proofErr w:type="spellStart"/>
      <w:r>
        <w:rPr>
          <w:lang w:val="en-US"/>
        </w:rPr>
        <w:t>niti</w:t>
      </w:r>
      <w:proofErr w:type="spellEnd"/>
      <w:r>
        <w:rPr>
          <w:lang w:val="en-US"/>
        </w:rPr>
        <w:t xml:space="preserve"> ne </w:t>
      </w:r>
      <w:proofErr w:type="spellStart"/>
      <w:r>
        <w:rPr>
          <w:lang w:val="en-US"/>
        </w:rPr>
        <w:t>sklene</w:t>
      </w:r>
      <w:proofErr w:type="spellEnd"/>
      <w:r>
        <w:rPr>
          <w:lang w:val="en-US"/>
        </w:rPr>
        <w:t xml:space="preserve"> </w:t>
      </w:r>
      <w:proofErr w:type="spellStart"/>
      <w:r>
        <w:rPr>
          <w:lang w:val="en-US"/>
        </w:rPr>
        <w:t>licen</w:t>
      </w:r>
      <w:r>
        <w:t>čne</w:t>
      </w:r>
      <w:proofErr w:type="spellEnd"/>
      <w:r>
        <w:t xml:space="preserve"> pogodbe, dolžno Združenju SAZOR omogočiti preverjanje resničnosti tovrstne izjave oz. preverjanje dejstev o tem, ali je podjetje zavezanec po skupnem sporazumu, na način, da omogoči pregled prostorov, ki jih uporablja pri poslovanju, kot je to določeno v skupnem sporazumu. Pooblaščeni predstavnik Združenja SAZOR, ki izvaja pregled, je zavezan k varovanju poslovnih skrivnosti skladno z zakonom, ki ureja poslovno skrivnost, če se pri izvajanju pregleda seznani s takšnimi vsebinami. </w:t>
      </w:r>
    </w:p>
    <w:p w:rsidR="00717EC9" w:rsidRDefault="00717EC9" w:rsidP="00717EC9">
      <w:pPr>
        <w:ind w:left="720"/>
        <w:jc w:val="both"/>
      </w:pPr>
    </w:p>
    <w:p w:rsidR="00717EC9" w:rsidRDefault="00717EC9" w:rsidP="00717EC9">
      <w:pPr>
        <w:numPr>
          <w:ilvl w:val="0"/>
          <w:numId w:val="2"/>
        </w:numPr>
        <w:pBdr>
          <w:top w:val="nil"/>
          <w:left w:val="nil"/>
          <w:bottom w:val="nil"/>
          <w:right w:val="nil"/>
          <w:between w:val="nil"/>
          <w:bar w:val="nil"/>
        </w:pBdr>
        <w:spacing w:after="0" w:line="240" w:lineRule="auto"/>
        <w:jc w:val="both"/>
      </w:pPr>
      <w:r>
        <w:t xml:space="preserve">SAZOR GIZ </w:t>
      </w:r>
      <w:proofErr w:type="spellStart"/>
      <w:r>
        <w:t>k.o</w:t>
      </w:r>
      <w:proofErr w:type="spellEnd"/>
      <w:r>
        <w:t>. in podjetje sklepata ta Dogovor o varovanju poslovne skrivnosti z namenom izvedbe pregleda prostorov, ki jih podjetje uporablja pri poslovanju, s strani pooblaščenega predstavnika Združenja SAZOR.</w:t>
      </w:r>
    </w:p>
    <w:p w:rsidR="00717EC9" w:rsidRDefault="00717EC9" w:rsidP="00717EC9">
      <w:pPr>
        <w:spacing w:after="0" w:line="240" w:lineRule="auto"/>
        <w:ind w:left="720"/>
        <w:jc w:val="both"/>
      </w:pPr>
    </w:p>
    <w:p w:rsidR="00717EC9" w:rsidRDefault="00717EC9" w:rsidP="00717EC9">
      <w:pPr>
        <w:ind w:left="720"/>
      </w:pPr>
    </w:p>
    <w:p w:rsidR="00717EC9" w:rsidRDefault="00717EC9" w:rsidP="00717EC9">
      <w:pPr>
        <w:spacing w:before="100" w:after="240"/>
        <w:jc w:val="both"/>
      </w:pPr>
      <w:r>
        <w:t>Stranki se dogovorita kot sledi:</w:t>
      </w:r>
    </w:p>
    <w:p w:rsidR="00717EC9" w:rsidRDefault="00717EC9" w:rsidP="00717EC9">
      <w:pPr>
        <w:spacing w:before="100" w:after="240"/>
        <w:jc w:val="both"/>
      </w:pPr>
    </w:p>
    <w:p w:rsidR="00717EC9" w:rsidRDefault="00717EC9" w:rsidP="00717EC9">
      <w:pPr>
        <w:tabs>
          <w:tab w:val="left" w:pos="360"/>
        </w:tabs>
        <w:spacing w:after="240"/>
        <w:ind w:left="360" w:hanging="360"/>
        <w:jc w:val="center"/>
        <w:outlineLvl w:val="0"/>
        <w:rPr>
          <w:b/>
          <w:bCs/>
        </w:rPr>
      </w:pPr>
      <w:r>
        <w:rPr>
          <w:b/>
          <w:bCs/>
          <w:lang w:val="de-DE"/>
        </w:rPr>
        <w:t>ZAUPNA INFORMACIJA</w:t>
      </w:r>
    </w:p>
    <w:p w:rsidR="00717EC9" w:rsidRDefault="00717EC9" w:rsidP="00717EC9">
      <w:pPr>
        <w:tabs>
          <w:tab w:val="left" w:pos="360"/>
        </w:tabs>
        <w:spacing w:after="240"/>
        <w:ind w:left="360" w:hanging="360"/>
        <w:jc w:val="center"/>
        <w:outlineLvl w:val="0"/>
      </w:pPr>
      <w:r>
        <w:t>1. člen</w:t>
      </w:r>
    </w:p>
    <w:p w:rsidR="00717EC9" w:rsidRDefault="00717EC9" w:rsidP="00717EC9">
      <w:pPr>
        <w:spacing w:before="100" w:after="240"/>
        <w:jc w:val="both"/>
      </w:pPr>
      <w:r>
        <w:t xml:space="preserve">V tem dogovoru se imenujejo "Zaupne informacije" vse informacije komercialne, finančne in tehnične narave ter vse druge informacije, ki pri podjetju veljajo kot zaupne, in so pripravljene v kakršnikoli obliki vključno s programsko opremo, analizami, preglednicami, podatki, študijami ali drugimi dokumenti, ki jih pripravi podjetje na podlagi oziroma v zvezi z zaupnimi informacijami. Kot zaupne informacije veljajo tudi vsi dokumenti, ki jih podjetje pripravi na podlagi takih informacij ali ki vsebujejo oziroma so popolnoma ali delno pripravljeni na podlagi takih informacij. </w:t>
      </w:r>
    </w:p>
    <w:p w:rsidR="00717EC9" w:rsidRDefault="00717EC9" w:rsidP="00717EC9">
      <w:pPr>
        <w:tabs>
          <w:tab w:val="left" w:pos="360"/>
        </w:tabs>
        <w:spacing w:after="240"/>
        <w:ind w:left="360" w:hanging="360"/>
        <w:jc w:val="center"/>
        <w:outlineLvl w:val="0"/>
        <w:rPr>
          <w:b/>
          <w:bCs/>
        </w:rPr>
      </w:pPr>
      <w:bookmarkStart w:id="0" w:name="_Hlk84255326"/>
      <w:r>
        <w:rPr>
          <w:b/>
          <w:bCs/>
          <w:lang w:val="de-DE"/>
        </w:rPr>
        <w:t>SEZNANITEV Z ZAUPNIMI INFORMACIJAMI</w:t>
      </w:r>
    </w:p>
    <w:p w:rsidR="00717EC9" w:rsidRDefault="00717EC9" w:rsidP="00717EC9">
      <w:pPr>
        <w:tabs>
          <w:tab w:val="left" w:pos="360"/>
        </w:tabs>
        <w:spacing w:after="240"/>
        <w:ind w:left="360" w:hanging="360"/>
        <w:jc w:val="center"/>
        <w:outlineLvl w:val="0"/>
      </w:pPr>
      <w:r>
        <w:t>2. člen</w:t>
      </w:r>
      <w:bookmarkEnd w:id="0"/>
    </w:p>
    <w:p w:rsidR="00717EC9" w:rsidRDefault="00717EC9" w:rsidP="00717EC9">
      <w:pPr>
        <w:spacing w:before="100" w:after="240"/>
        <w:jc w:val="both"/>
      </w:pPr>
      <w:bookmarkStart w:id="1" w:name="_Hlk83729112"/>
      <w:r>
        <w:rPr>
          <w:lang w:val="nl-NL"/>
        </w:rPr>
        <w:t>Poobla</w:t>
      </w:r>
      <w:proofErr w:type="spellStart"/>
      <w:r>
        <w:t>ščeni</w:t>
      </w:r>
      <w:proofErr w:type="spellEnd"/>
      <w:r>
        <w:t xml:space="preserve"> predstavnik Združenja SAZOR, ki izvaja pregled, je zavezan k varovanju poslovnih skrivnosti skladno z zakonom, ki ureja poslovno skrivnost, če se pri izvajanju pregleda seznani s takšnimi vsebinami. Pooblaščeni predstavnik Združenje SAZOR informacij ne bo posredoval drugim osebam. </w:t>
      </w:r>
    </w:p>
    <w:p w:rsidR="00717EC9" w:rsidRDefault="00717EC9" w:rsidP="00717EC9">
      <w:pPr>
        <w:spacing w:before="100" w:after="240"/>
        <w:jc w:val="both"/>
      </w:pPr>
      <w:r>
        <w:t xml:space="preserve">Združenje SAZOR </w:t>
      </w:r>
      <w:bookmarkEnd w:id="1"/>
      <w:r>
        <w:t xml:space="preserve">se zavezuje, da ne bo uporabilo, izrabilo ali na kakršenkoli drug način uporabilo zaupnih informacij. Združenje SAZOR se zavezuje, da zaupnih informacij druge stranke ne bo posredovalo tretji osebi, bodisi fizični osebi, podjetju, družbi, združenju ali kateremkoli drugemu subjektu iz kakršnegakoli razloga ali namena. Ne glede na navedeno sme Združenje SAZOR zaupne informacije uporabiti v postopkih pred pristojnimi organi z namenom zaščite in uveljavljanja svojih pravic oz. pravic imetnikov pravic, ki jih zastopa. </w:t>
      </w:r>
    </w:p>
    <w:p w:rsidR="00717EC9" w:rsidRDefault="00717EC9" w:rsidP="00717EC9">
      <w:pPr>
        <w:tabs>
          <w:tab w:val="left" w:pos="360"/>
        </w:tabs>
        <w:spacing w:after="240"/>
        <w:ind w:left="360" w:hanging="360"/>
        <w:jc w:val="center"/>
        <w:outlineLvl w:val="0"/>
        <w:rPr>
          <w:b/>
          <w:bCs/>
        </w:rPr>
      </w:pPr>
      <w:r>
        <w:rPr>
          <w:b/>
          <w:bCs/>
          <w:lang w:val="de-DE"/>
        </w:rPr>
        <w:t>PRAVICE</w:t>
      </w:r>
    </w:p>
    <w:p w:rsidR="00717EC9" w:rsidRDefault="00717EC9" w:rsidP="00717EC9">
      <w:pPr>
        <w:tabs>
          <w:tab w:val="left" w:pos="360"/>
        </w:tabs>
        <w:spacing w:after="240"/>
        <w:ind w:left="360" w:hanging="360"/>
        <w:jc w:val="center"/>
        <w:outlineLvl w:val="0"/>
      </w:pPr>
      <w:r>
        <w:t>3. člen</w:t>
      </w:r>
    </w:p>
    <w:p w:rsidR="00717EC9" w:rsidRDefault="00717EC9" w:rsidP="00717EC9">
      <w:pPr>
        <w:spacing w:before="100" w:after="240"/>
        <w:jc w:val="both"/>
      </w:pPr>
      <w:r>
        <w:t xml:space="preserve">Vse zaupne informacije podjetja so last podjetja, kar ji druga stranka priznava. Združenju SAZOR posredovanje teh informacij ne podeljuje nobenih pravic v zvezi s posredovanimi informacijami. </w:t>
      </w:r>
    </w:p>
    <w:p w:rsidR="00717EC9" w:rsidRDefault="00717EC9" w:rsidP="00717EC9">
      <w:pPr>
        <w:tabs>
          <w:tab w:val="left" w:pos="360"/>
        </w:tabs>
        <w:spacing w:after="240"/>
        <w:ind w:left="360" w:hanging="360"/>
        <w:jc w:val="center"/>
        <w:outlineLvl w:val="0"/>
        <w:rPr>
          <w:b/>
          <w:bCs/>
        </w:rPr>
      </w:pPr>
      <w:r>
        <w:rPr>
          <w:b/>
          <w:bCs/>
        </w:rPr>
        <w:lastRenderedPageBreak/>
        <w:t>STANDARD VAROVANJA</w:t>
      </w:r>
    </w:p>
    <w:p w:rsidR="00717EC9" w:rsidRDefault="00717EC9" w:rsidP="00717EC9">
      <w:pPr>
        <w:tabs>
          <w:tab w:val="left" w:pos="360"/>
        </w:tabs>
        <w:spacing w:after="240"/>
        <w:ind w:left="360" w:hanging="360"/>
        <w:jc w:val="center"/>
        <w:outlineLvl w:val="0"/>
      </w:pPr>
      <w:r>
        <w:t>4. člen</w:t>
      </w:r>
    </w:p>
    <w:p w:rsidR="00717EC9" w:rsidRDefault="00717EC9" w:rsidP="00717EC9">
      <w:pPr>
        <w:spacing w:before="100" w:after="240"/>
        <w:jc w:val="both"/>
      </w:pPr>
      <w:r>
        <w:t xml:space="preserve">Združenje SAZOR se zavezuje, da bo hranilo zaupne informacije druge strani po enakih standardih varstva informacij, ki jih uporablja za varovanje lastnih zaupnih informacij in da bo z zaupnimi informacijami ravnalo in poslovalo na tak način, da se prepreči nepooblaščeno razkrivanje le teh. </w:t>
      </w:r>
    </w:p>
    <w:p w:rsidR="00717EC9" w:rsidRDefault="00717EC9" w:rsidP="00717EC9">
      <w:pPr>
        <w:tabs>
          <w:tab w:val="left" w:pos="360"/>
        </w:tabs>
        <w:spacing w:after="240"/>
        <w:ind w:left="360" w:hanging="360"/>
        <w:jc w:val="center"/>
        <w:outlineLvl w:val="0"/>
        <w:rPr>
          <w:b/>
          <w:bCs/>
        </w:rPr>
      </w:pPr>
      <w:r>
        <w:rPr>
          <w:b/>
          <w:bCs/>
          <w:lang w:val="de-DE"/>
        </w:rPr>
        <w:t>VRNITEV OZ. UNI</w:t>
      </w:r>
      <w:r>
        <w:rPr>
          <w:b/>
          <w:bCs/>
        </w:rPr>
        <w:t>Č</w:t>
      </w:r>
      <w:r>
        <w:rPr>
          <w:b/>
          <w:bCs/>
          <w:lang w:val="de-DE"/>
        </w:rPr>
        <w:t>ENJE ZAUPNIH INFORMACIJ</w:t>
      </w:r>
    </w:p>
    <w:p w:rsidR="00717EC9" w:rsidRDefault="00717EC9" w:rsidP="00717EC9">
      <w:pPr>
        <w:tabs>
          <w:tab w:val="left" w:pos="360"/>
        </w:tabs>
        <w:spacing w:after="240"/>
        <w:ind w:left="360" w:hanging="360"/>
        <w:jc w:val="center"/>
        <w:outlineLvl w:val="0"/>
      </w:pPr>
      <w:r>
        <w:t>5. člen</w:t>
      </w:r>
    </w:p>
    <w:p w:rsidR="00717EC9" w:rsidRDefault="00717EC9" w:rsidP="00717EC9">
      <w:pPr>
        <w:spacing w:before="100" w:after="240"/>
        <w:jc w:val="both"/>
      </w:pPr>
      <w:r>
        <w:t>Podjetje lahko kadarkoli pisno zahteva vrnitev katerekoli pisne zaupne informacije, do katerih je pooblaščeni predstavnik Združenja SAZOR prišel med izvajanjem pregleda, in tudi vse eventualne kopije, skupaj s pisno izjavo Združenja SAZOR, da ni zavestno zadržalo v svoji lasti ali pod svojim nadzorom - posrednim ali neposrednim kakršnekoli zaupne informacije ali kopije le-te. Združenje SAZOR bo svojo obveznost vrnitve zaupnih informacij izpolnilo v 3 (treh) dneh od prejetja take zahteve.</w:t>
      </w:r>
    </w:p>
    <w:p w:rsidR="00717EC9" w:rsidRDefault="00717EC9" w:rsidP="00717EC9">
      <w:pPr>
        <w:tabs>
          <w:tab w:val="left" w:pos="360"/>
        </w:tabs>
        <w:spacing w:after="240"/>
        <w:ind w:left="360" w:hanging="360"/>
        <w:jc w:val="center"/>
        <w:outlineLvl w:val="0"/>
        <w:rPr>
          <w:b/>
          <w:bCs/>
        </w:rPr>
      </w:pPr>
      <w:r>
        <w:rPr>
          <w:b/>
          <w:bCs/>
          <w:lang w:val="nl-NL"/>
        </w:rPr>
        <w:t>IZKLJU</w:t>
      </w:r>
      <w:r>
        <w:rPr>
          <w:b/>
          <w:bCs/>
        </w:rPr>
        <w:t>Č</w:t>
      </w:r>
      <w:r>
        <w:rPr>
          <w:b/>
          <w:bCs/>
          <w:lang w:val="de-DE"/>
        </w:rPr>
        <w:t>ENE INFORMACIJE</w:t>
      </w:r>
    </w:p>
    <w:p w:rsidR="00717EC9" w:rsidRDefault="00717EC9" w:rsidP="00717EC9">
      <w:pPr>
        <w:tabs>
          <w:tab w:val="left" w:pos="360"/>
        </w:tabs>
        <w:spacing w:after="240"/>
        <w:ind w:left="360" w:hanging="360"/>
        <w:jc w:val="center"/>
        <w:outlineLvl w:val="0"/>
      </w:pPr>
      <w:r>
        <w:t>6. člen</w:t>
      </w:r>
    </w:p>
    <w:p w:rsidR="00717EC9" w:rsidRDefault="00717EC9" w:rsidP="00717EC9">
      <w:r>
        <w:t>Obveznosti, določene s tem dogovorom, se ne nanašajo na zaupne informacije, ki:</w:t>
      </w:r>
    </w:p>
    <w:p w:rsidR="00717EC9" w:rsidRDefault="00717EC9" w:rsidP="00717EC9">
      <w:pPr>
        <w:numPr>
          <w:ilvl w:val="0"/>
          <w:numId w:val="4"/>
        </w:numPr>
        <w:pBdr>
          <w:top w:val="nil"/>
          <w:left w:val="nil"/>
          <w:bottom w:val="nil"/>
          <w:right w:val="nil"/>
          <w:between w:val="nil"/>
          <w:bar w:val="nil"/>
        </w:pBdr>
        <w:spacing w:after="0" w:line="240" w:lineRule="auto"/>
        <w:jc w:val="both"/>
      </w:pPr>
      <w:r>
        <w:t>jih Združenje SAZOR že poseduje še preden jih je prejel s strani podjetja ali se je pooblaščeni predstavnik  z njimi seznanil ob izvajanju pregleda;</w:t>
      </w:r>
    </w:p>
    <w:p w:rsidR="00717EC9" w:rsidRDefault="00717EC9" w:rsidP="00717EC9">
      <w:pPr>
        <w:numPr>
          <w:ilvl w:val="0"/>
          <w:numId w:val="4"/>
        </w:numPr>
        <w:pBdr>
          <w:top w:val="nil"/>
          <w:left w:val="nil"/>
          <w:bottom w:val="nil"/>
          <w:right w:val="nil"/>
          <w:between w:val="nil"/>
          <w:bar w:val="nil"/>
        </w:pBdr>
        <w:spacing w:after="0" w:line="240" w:lineRule="auto"/>
        <w:jc w:val="both"/>
      </w:pPr>
      <w:r>
        <w:t>so ali postanejo javne iz drugega razloga, kot pa zaradi kršenja tega dogovora;</w:t>
      </w:r>
    </w:p>
    <w:p w:rsidR="00717EC9" w:rsidRDefault="00717EC9" w:rsidP="00717EC9">
      <w:pPr>
        <w:numPr>
          <w:ilvl w:val="0"/>
          <w:numId w:val="4"/>
        </w:numPr>
        <w:pBdr>
          <w:top w:val="nil"/>
          <w:left w:val="nil"/>
          <w:bottom w:val="nil"/>
          <w:right w:val="nil"/>
          <w:between w:val="nil"/>
          <w:bar w:val="nil"/>
        </w:pBdr>
        <w:spacing w:after="0" w:line="240" w:lineRule="auto"/>
        <w:jc w:val="both"/>
      </w:pPr>
      <w:r>
        <w:t>jih je Združenje SAZOR neodvisno pridobilo brez kršenja tega dogovora;</w:t>
      </w:r>
    </w:p>
    <w:p w:rsidR="00717EC9" w:rsidRDefault="00717EC9" w:rsidP="00717EC9">
      <w:pPr>
        <w:numPr>
          <w:ilvl w:val="0"/>
          <w:numId w:val="4"/>
        </w:numPr>
        <w:pBdr>
          <w:top w:val="nil"/>
          <w:left w:val="nil"/>
          <w:bottom w:val="nil"/>
          <w:right w:val="nil"/>
          <w:between w:val="nil"/>
          <w:bar w:val="nil"/>
        </w:pBdr>
        <w:spacing w:after="0" w:line="240" w:lineRule="auto"/>
        <w:jc w:val="both"/>
      </w:pPr>
      <w:r>
        <w:t>so posredovana s strani Združenja SAZOR na zahtevo pristojnega sodišča ali drugega državnega organa. V teh primerih mora Združenje SAZOR, razen če je to v nasprotju z veljavnimi predpisi, obvestiti nasprotno stranko pred posredovanjem teh informacij, tako da lahko podjetje sprejme vse potrebne ukrepe za ustrezno zaščito svojih pravic v zvezi z zahtevanimi zaupnimi informacijami. Združenje SAZOR mora v vsakem primeru posredovati državnim organom le tisti del zaupnih informacij, za katere je zahtevano z zakonom, da se posredujejo in se mora potruditi po svojih najboljših močeh, da bo pridobila od prejemnika informacij izjavo o varovanju poslovne skrivnosti ali drugo ustrezno zagotovilo, da se bo s posredovanimi informacijami ravnalo zaupno;</w:t>
      </w:r>
    </w:p>
    <w:p w:rsidR="00717EC9" w:rsidRDefault="00717EC9" w:rsidP="00717EC9">
      <w:pPr>
        <w:numPr>
          <w:ilvl w:val="0"/>
          <w:numId w:val="4"/>
        </w:numPr>
        <w:pBdr>
          <w:top w:val="nil"/>
          <w:left w:val="nil"/>
          <w:bottom w:val="nil"/>
          <w:right w:val="nil"/>
          <w:between w:val="nil"/>
          <w:bar w:val="nil"/>
        </w:pBdr>
        <w:spacing w:after="0" w:line="240" w:lineRule="auto"/>
      </w:pPr>
      <w:r>
        <w:t xml:space="preserve">so prejete s strani tretje osebe brez podobnih omejitev in brez kršenja tega dogovora. </w:t>
      </w:r>
    </w:p>
    <w:p w:rsidR="00717EC9" w:rsidRDefault="00717EC9" w:rsidP="00717EC9">
      <w:pPr>
        <w:spacing w:after="0" w:line="240" w:lineRule="auto"/>
        <w:ind w:left="720"/>
      </w:pPr>
    </w:p>
    <w:p w:rsidR="00717EC9" w:rsidRDefault="00717EC9" w:rsidP="00717EC9">
      <w:pPr>
        <w:ind w:left="720"/>
      </w:pPr>
    </w:p>
    <w:p w:rsidR="00717EC9" w:rsidRDefault="00717EC9" w:rsidP="00717EC9">
      <w:pPr>
        <w:tabs>
          <w:tab w:val="left" w:pos="360"/>
        </w:tabs>
        <w:spacing w:after="240"/>
        <w:ind w:left="360" w:hanging="360"/>
        <w:jc w:val="center"/>
        <w:outlineLvl w:val="0"/>
        <w:rPr>
          <w:b/>
          <w:bCs/>
        </w:rPr>
      </w:pPr>
      <w:r>
        <w:rPr>
          <w:b/>
          <w:bCs/>
        </w:rPr>
        <w:t>POTRDITVE IN JAMSTVA</w:t>
      </w:r>
    </w:p>
    <w:p w:rsidR="00717EC9" w:rsidRDefault="00717EC9" w:rsidP="00717EC9">
      <w:pPr>
        <w:tabs>
          <w:tab w:val="left" w:pos="360"/>
        </w:tabs>
        <w:spacing w:after="240"/>
        <w:ind w:left="360" w:hanging="360"/>
        <w:jc w:val="center"/>
        <w:outlineLvl w:val="0"/>
      </w:pPr>
      <w:r>
        <w:t>7. člen</w:t>
      </w:r>
    </w:p>
    <w:p w:rsidR="00717EC9" w:rsidRDefault="00717EC9" w:rsidP="00717EC9">
      <w:pPr>
        <w:spacing w:before="100" w:after="240"/>
        <w:jc w:val="both"/>
      </w:pPr>
      <w:r>
        <w:t xml:space="preserve">Vsaka stranka potrjuje in jamči drugi stranki, da je ustanovljena in deluje skladno z veljavnimi predpisi v državi, v kateri je ustanovljena. Vsaka stran potrjuje, da </w:t>
      </w:r>
      <w:proofErr w:type="spellStart"/>
      <w:r>
        <w:t>pravnoveljavno</w:t>
      </w:r>
      <w:proofErr w:type="spellEnd"/>
      <w:r>
        <w:t xml:space="preserve"> sklepa ta dogovor in da bo izvedla vse potrebne aktivnosti v zvezi z uresničevanjem tega dogovora. Pooblaščeni predstavnik, ki izvaja pregled jamči, da ima pooblastilo Združenja SAZOR za izvedbo pregleda po četrtem odstavku 3. člena Skupnega sporazuma.</w:t>
      </w:r>
    </w:p>
    <w:p w:rsidR="00717EC9" w:rsidRDefault="00717EC9" w:rsidP="00717EC9">
      <w:pPr>
        <w:tabs>
          <w:tab w:val="left" w:pos="360"/>
        </w:tabs>
        <w:spacing w:after="240"/>
        <w:ind w:left="360" w:hanging="360"/>
        <w:jc w:val="center"/>
        <w:outlineLvl w:val="0"/>
        <w:rPr>
          <w:b/>
          <w:bCs/>
        </w:rPr>
      </w:pPr>
      <w:r>
        <w:rPr>
          <w:b/>
          <w:bCs/>
        </w:rPr>
        <w:t>VELJAVNOST POSAMEZNIH DOLOČB</w:t>
      </w:r>
    </w:p>
    <w:p w:rsidR="00717EC9" w:rsidRDefault="00717EC9" w:rsidP="00717EC9">
      <w:pPr>
        <w:tabs>
          <w:tab w:val="left" w:pos="360"/>
        </w:tabs>
        <w:spacing w:after="240"/>
        <w:ind w:left="360" w:hanging="360"/>
        <w:jc w:val="center"/>
        <w:outlineLvl w:val="0"/>
      </w:pPr>
      <w:r>
        <w:lastRenderedPageBreak/>
        <w:t>8. člen</w:t>
      </w:r>
    </w:p>
    <w:p w:rsidR="00717EC9" w:rsidRDefault="00717EC9" w:rsidP="00717EC9">
      <w:pPr>
        <w:spacing w:after="240"/>
        <w:jc w:val="both"/>
      </w:pPr>
      <w:r>
        <w:rPr>
          <w:lang w:val="it-IT"/>
        </w:rPr>
        <w:t xml:space="preserve">V </w:t>
      </w:r>
      <w:proofErr w:type="spellStart"/>
      <w:r>
        <w:rPr>
          <w:lang w:val="it-IT"/>
        </w:rPr>
        <w:t>primeru</w:t>
      </w:r>
      <w:proofErr w:type="spellEnd"/>
      <w:r>
        <w:rPr>
          <w:lang w:val="it-IT"/>
        </w:rPr>
        <w:t xml:space="preserve">, da </w:t>
      </w:r>
      <w:proofErr w:type="spellStart"/>
      <w:r>
        <w:rPr>
          <w:lang w:val="it-IT"/>
        </w:rPr>
        <w:t>eno</w:t>
      </w:r>
      <w:proofErr w:type="spellEnd"/>
      <w:r>
        <w:rPr>
          <w:lang w:val="it-IT"/>
        </w:rPr>
        <w:t xml:space="preserve"> ali ve</w:t>
      </w:r>
      <w:r>
        <w:t xml:space="preserve">č </w:t>
      </w:r>
      <w:r>
        <w:rPr>
          <w:lang w:val="it-IT"/>
        </w:rPr>
        <w:t>dolo</w:t>
      </w:r>
      <w:r>
        <w:t>čil tega dogovora postane neveljavno, nezakonito ali neizvedljivo v kakršnemkoli pogledu, ta neveljavnost, nezakonitost ali neizvedljivost ne bo vplivala na nobeno drugo določilo tega dogovora in se bo ta določila tolmačilo kot da niso bila del dogovora in dogovor se bo izvajal kolikor je le možno v skladu z originalnimi pogoji in namenom.</w:t>
      </w:r>
    </w:p>
    <w:p w:rsidR="00717EC9" w:rsidRDefault="00717EC9" w:rsidP="00717EC9">
      <w:pPr>
        <w:tabs>
          <w:tab w:val="left" w:pos="360"/>
        </w:tabs>
        <w:spacing w:after="240"/>
        <w:ind w:left="360" w:hanging="360"/>
        <w:jc w:val="center"/>
        <w:outlineLvl w:val="0"/>
        <w:rPr>
          <w:b/>
          <w:bCs/>
        </w:rPr>
      </w:pPr>
      <w:r>
        <w:rPr>
          <w:b/>
          <w:bCs/>
        </w:rPr>
        <w:t>SPOROČ</w:t>
      </w:r>
      <w:r>
        <w:rPr>
          <w:b/>
          <w:bCs/>
          <w:lang w:val="da-DK"/>
        </w:rPr>
        <w:t>ILA</w:t>
      </w:r>
    </w:p>
    <w:p w:rsidR="00717EC9" w:rsidRDefault="00717EC9" w:rsidP="00717EC9">
      <w:pPr>
        <w:tabs>
          <w:tab w:val="left" w:pos="360"/>
        </w:tabs>
        <w:spacing w:after="240"/>
        <w:ind w:left="360" w:hanging="360"/>
        <w:jc w:val="center"/>
        <w:outlineLvl w:val="0"/>
      </w:pPr>
      <w:r>
        <w:t>9. člen</w:t>
      </w:r>
    </w:p>
    <w:p w:rsidR="00717EC9" w:rsidRDefault="00717EC9" w:rsidP="00717EC9">
      <w:pPr>
        <w:spacing w:before="100" w:after="240"/>
        <w:jc w:val="both"/>
      </w:pPr>
      <w:r>
        <w:t xml:space="preserve">Vsa sporočila, zahteve ali druga komunikacija, ki se nanaša na ta dogovor, mora biti v pisni obliki in se jo izroča osebno, se pošilja priporočeno s povratnico, ali po elektronski poti na naslov, naveden v glavi tega dogovora, ali na naslov, ki ga sporoči ta stranka. </w:t>
      </w:r>
    </w:p>
    <w:p w:rsidR="00717EC9" w:rsidRDefault="00717EC9" w:rsidP="00717EC9">
      <w:pPr>
        <w:tabs>
          <w:tab w:val="left" w:pos="360"/>
        </w:tabs>
        <w:spacing w:after="240"/>
        <w:ind w:left="360" w:hanging="360"/>
        <w:jc w:val="center"/>
        <w:outlineLvl w:val="0"/>
        <w:rPr>
          <w:b/>
          <w:bCs/>
        </w:rPr>
      </w:pPr>
      <w:r>
        <w:rPr>
          <w:b/>
          <w:bCs/>
        </w:rPr>
        <w:t>ODŠKODNINSKA ODGOVORNOST</w:t>
      </w:r>
    </w:p>
    <w:p w:rsidR="00717EC9" w:rsidRDefault="00717EC9" w:rsidP="00717EC9">
      <w:pPr>
        <w:tabs>
          <w:tab w:val="left" w:pos="360"/>
        </w:tabs>
        <w:spacing w:after="240"/>
        <w:ind w:left="360" w:hanging="360"/>
        <w:jc w:val="center"/>
        <w:outlineLvl w:val="0"/>
      </w:pPr>
      <w:r>
        <w:t>10. člen</w:t>
      </w:r>
    </w:p>
    <w:p w:rsidR="00717EC9" w:rsidRDefault="00717EC9" w:rsidP="00717EC9">
      <w:pPr>
        <w:spacing w:before="100" w:after="240"/>
        <w:jc w:val="both"/>
      </w:pPr>
      <w:r>
        <w:t>Vsaka stranka skladno z veljavnimi predpisi Republike Slovenije odškodninsko odgovarja za vsako nepooblaščeno razkritje zaupnih informacij druge stranke pridobljenih na podlagi tega dogovora oziroma zaradi uresničitve dogovorjenega namena.</w:t>
      </w:r>
    </w:p>
    <w:p w:rsidR="00717EC9" w:rsidRDefault="00717EC9" w:rsidP="00717EC9">
      <w:pPr>
        <w:tabs>
          <w:tab w:val="left" w:pos="360"/>
        </w:tabs>
        <w:spacing w:after="240"/>
        <w:ind w:left="360" w:hanging="360"/>
        <w:jc w:val="center"/>
        <w:outlineLvl w:val="0"/>
        <w:rPr>
          <w:b/>
          <w:bCs/>
        </w:rPr>
      </w:pPr>
      <w:r>
        <w:rPr>
          <w:b/>
          <w:bCs/>
          <w:lang w:val="de-DE"/>
        </w:rPr>
        <w:t>KON</w:t>
      </w:r>
      <w:r>
        <w:rPr>
          <w:b/>
          <w:bCs/>
        </w:rPr>
        <w:t>ČNE DOLOČ</w:t>
      </w:r>
      <w:r>
        <w:rPr>
          <w:b/>
          <w:bCs/>
          <w:lang w:val="de-DE"/>
        </w:rPr>
        <w:t>BE</w:t>
      </w:r>
    </w:p>
    <w:p w:rsidR="00717EC9" w:rsidRDefault="00717EC9" w:rsidP="00717EC9">
      <w:pPr>
        <w:tabs>
          <w:tab w:val="left" w:pos="360"/>
        </w:tabs>
        <w:spacing w:after="240"/>
        <w:ind w:left="360" w:hanging="360"/>
        <w:jc w:val="center"/>
        <w:outlineLvl w:val="0"/>
      </w:pPr>
      <w:r>
        <w:t>11. člen</w:t>
      </w:r>
    </w:p>
    <w:p w:rsidR="00717EC9" w:rsidRDefault="00717EC9" w:rsidP="00717EC9">
      <w:pPr>
        <w:spacing w:before="100" w:after="240"/>
        <w:jc w:val="both"/>
      </w:pPr>
      <w:proofErr w:type="spellStart"/>
      <w:r>
        <w:rPr>
          <w:lang w:val="it-IT"/>
        </w:rPr>
        <w:t>Stranki</w:t>
      </w:r>
      <w:proofErr w:type="spellEnd"/>
      <w:r>
        <w:rPr>
          <w:lang w:val="it-IT"/>
        </w:rPr>
        <w:t xml:space="preserve"> </w:t>
      </w:r>
      <w:proofErr w:type="spellStart"/>
      <w:r>
        <w:rPr>
          <w:lang w:val="it-IT"/>
        </w:rPr>
        <w:t>sogla</w:t>
      </w:r>
      <w:r>
        <w:t>šata</w:t>
      </w:r>
      <w:proofErr w:type="spellEnd"/>
      <w:r>
        <w:t>, da se za presojo vseh določbo tega dogovora uporablja pravo Republike Slovenije ter da vse spore iz tega dogovora rešuje stvarno pristojno sodišče v Ljubljani.</w:t>
      </w:r>
    </w:p>
    <w:p w:rsidR="00717EC9" w:rsidRDefault="00717EC9" w:rsidP="00717EC9">
      <w:pPr>
        <w:tabs>
          <w:tab w:val="left" w:pos="360"/>
        </w:tabs>
        <w:spacing w:after="240"/>
        <w:ind w:left="360" w:hanging="360"/>
        <w:jc w:val="center"/>
        <w:outlineLvl w:val="0"/>
      </w:pPr>
      <w:r>
        <w:t>12. člen</w:t>
      </w:r>
    </w:p>
    <w:p w:rsidR="00717EC9" w:rsidRDefault="00717EC9" w:rsidP="00717EC9">
      <w:pPr>
        <w:spacing w:before="100" w:after="240"/>
        <w:jc w:val="both"/>
      </w:pPr>
      <w:r>
        <w:t>Dogovor začne veljati z dnem podpisa obeh strank.</w:t>
      </w:r>
    </w:p>
    <w:p w:rsidR="00717EC9" w:rsidRDefault="00717EC9" w:rsidP="00717EC9">
      <w:pPr>
        <w:tabs>
          <w:tab w:val="left" w:pos="360"/>
        </w:tabs>
        <w:spacing w:after="240"/>
        <w:ind w:left="360" w:hanging="360"/>
        <w:jc w:val="center"/>
        <w:outlineLvl w:val="0"/>
      </w:pPr>
      <w:r>
        <w:t>13. člen</w:t>
      </w:r>
    </w:p>
    <w:p w:rsidR="00717EC9" w:rsidRDefault="00717EC9" w:rsidP="00717EC9">
      <w:pPr>
        <w:spacing w:before="100" w:after="240"/>
        <w:jc w:val="both"/>
      </w:pPr>
      <w:r>
        <w:t>Dogovor je sestavljen v 2 (dveh) enakovrednih izvodih, od katerih prejme vsaka stranka 1 (en) izvod.</w:t>
      </w:r>
    </w:p>
    <w:p w:rsidR="00717EC9" w:rsidRDefault="00717EC9" w:rsidP="00717EC9"/>
    <w:p w:rsidR="00717EC9" w:rsidRDefault="00717EC9" w:rsidP="00717EC9"/>
    <w:p w:rsidR="00717EC9" w:rsidRDefault="00717EC9" w:rsidP="00717EC9">
      <w:r>
        <w:rPr>
          <w:lang w:val="de-DE"/>
        </w:rPr>
        <w:t xml:space="preserve">V </w:t>
      </w:r>
      <w:proofErr w:type="spellStart"/>
      <w:r>
        <w:rPr>
          <w:lang w:val="de-DE"/>
        </w:rPr>
        <w:t>Ljubljani</w:t>
      </w:r>
      <w:proofErr w:type="spellEnd"/>
      <w:r>
        <w:rPr>
          <w:lang w:val="de-DE"/>
        </w:rPr>
        <w:t xml:space="preserve">, </w:t>
      </w:r>
      <w:proofErr w:type="spellStart"/>
      <w:r>
        <w:rPr>
          <w:lang w:val="de-DE"/>
        </w:rPr>
        <w:t>dne</w:t>
      </w:r>
      <w:proofErr w:type="spellEnd"/>
      <w:r>
        <w:rPr>
          <w:lang w:val="de-DE"/>
        </w:rPr>
        <w:t xml:space="preserve"> __.__._______</w:t>
      </w:r>
      <w:r>
        <w:rPr>
          <w:lang w:val="de-DE"/>
        </w:rPr>
        <w:tab/>
      </w:r>
      <w:r>
        <w:rPr>
          <w:lang w:val="de-DE"/>
        </w:rPr>
        <w:tab/>
      </w:r>
      <w:r>
        <w:rPr>
          <w:lang w:val="de-DE"/>
        </w:rPr>
        <w:tab/>
      </w:r>
      <w:r>
        <w:rPr>
          <w:lang w:val="de-DE"/>
        </w:rPr>
        <w:tab/>
        <w:t xml:space="preserve">V/na _________________, </w:t>
      </w:r>
      <w:proofErr w:type="spellStart"/>
      <w:r>
        <w:rPr>
          <w:lang w:val="de-DE"/>
        </w:rPr>
        <w:t>dne</w:t>
      </w:r>
      <w:proofErr w:type="spellEnd"/>
      <w:r>
        <w:rPr>
          <w:lang w:val="de-DE"/>
        </w:rPr>
        <w:t xml:space="preserve"> __.__.____</w:t>
      </w:r>
    </w:p>
    <w:p w:rsidR="00717EC9" w:rsidRDefault="00717EC9" w:rsidP="00717EC9">
      <w:pPr>
        <w:rPr>
          <w:b/>
          <w:bCs/>
        </w:rPr>
      </w:pPr>
    </w:p>
    <w:p w:rsidR="00717EC9" w:rsidRDefault="00717EC9" w:rsidP="00717EC9">
      <w:pPr>
        <w:rPr>
          <w:b/>
          <w:bCs/>
        </w:rPr>
      </w:pPr>
    </w:p>
    <w:p w:rsidR="00717EC9" w:rsidRDefault="00717EC9" w:rsidP="00717EC9">
      <w:pPr>
        <w:rPr>
          <w:b/>
          <w:bCs/>
        </w:rPr>
      </w:pPr>
      <w:r>
        <w:rPr>
          <w:b/>
          <w:bCs/>
        </w:rPr>
        <w:t xml:space="preserve">Za Združenje SAZOR </w:t>
      </w:r>
      <w:proofErr w:type="spellStart"/>
      <w:r>
        <w:rPr>
          <w:b/>
          <w:bCs/>
        </w:rPr>
        <w:t>k.o</w:t>
      </w:r>
      <w:proofErr w:type="spellEnd"/>
      <w:r>
        <w:rPr>
          <w:b/>
          <w:bCs/>
        </w:rPr>
        <w:t>.</w:t>
      </w:r>
      <w:r>
        <w:rPr>
          <w:b/>
          <w:bCs/>
        </w:rPr>
        <w:tab/>
      </w:r>
      <w:r>
        <w:rPr>
          <w:b/>
          <w:bCs/>
        </w:rPr>
        <w:tab/>
      </w:r>
      <w:r>
        <w:rPr>
          <w:b/>
          <w:bCs/>
        </w:rPr>
        <w:tab/>
      </w:r>
      <w:r>
        <w:rPr>
          <w:b/>
          <w:bCs/>
        </w:rPr>
        <w:tab/>
        <w:t>Za podjetje</w:t>
      </w:r>
    </w:p>
    <w:p w:rsidR="00717EC9" w:rsidRDefault="00717EC9" w:rsidP="00717EC9"/>
    <w:p w:rsidR="00717EC9" w:rsidRDefault="00717EC9" w:rsidP="00717EC9"/>
    <w:p w:rsidR="00717EC9" w:rsidRDefault="00717EC9" w:rsidP="00717EC9">
      <w:r>
        <w:rPr>
          <w:lang w:val="en-US"/>
        </w:rPr>
        <w:lastRenderedPageBreak/>
        <w:t xml:space="preserve">______________________, </w:t>
      </w:r>
      <w:r>
        <w:t>č</w:t>
      </w:r>
      <w:proofErr w:type="spellStart"/>
      <w:r>
        <w:rPr>
          <w:lang w:val="en-US"/>
        </w:rPr>
        <w:t>lan</w:t>
      </w:r>
      <w:proofErr w:type="spellEnd"/>
      <w:r>
        <w:rPr>
          <w:lang w:val="en-US"/>
        </w:rPr>
        <w:t xml:space="preserve"> </w:t>
      </w:r>
      <w:proofErr w:type="spellStart"/>
      <w:r>
        <w:rPr>
          <w:lang w:val="en-US"/>
        </w:rPr>
        <w:t>poslovodstva</w:t>
      </w:r>
      <w:proofErr w:type="spellEnd"/>
      <w:r>
        <w:rPr>
          <w:lang w:val="en-US"/>
        </w:rPr>
        <w:tab/>
      </w:r>
      <w:r>
        <w:rPr>
          <w:lang w:val="en-US"/>
        </w:rPr>
        <w:tab/>
        <w:t>________________________</w:t>
      </w:r>
    </w:p>
    <w:p w:rsidR="00717EC9" w:rsidRDefault="00717EC9" w:rsidP="00717EC9"/>
    <w:p w:rsidR="00717EC9" w:rsidRDefault="00717EC9" w:rsidP="00717EC9"/>
    <w:p w:rsidR="00717EC9" w:rsidRDefault="00717EC9" w:rsidP="00717EC9">
      <w:r>
        <w:rPr>
          <w:lang w:val="nl-NL"/>
        </w:rPr>
        <w:t>Poobla</w:t>
      </w:r>
      <w:proofErr w:type="spellStart"/>
      <w:r>
        <w:t>šč</w:t>
      </w:r>
      <w:r>
        <w:rPr>
          <w:lang w:val="en-US"/>
        </w:rPr>
        <w:t>eni</w:t>
      </w:r>
      <w:proofErr w:type="spellEnd"/>
      <w:r>
        <w:rPr>
          <w:lang w:val="en-US"/>
        </w:rPr>
        <w:t xml:space="preserve"> </w:t>
      </w:r>
      <w:proofErr w:type="spellStart"/>
      <w:r>
        <w:rPr>
          <w:lang w:val="en-US"/>
        </w:rPr>
        <w:t>predstavnik</w:t>
      </w:r>
      <w:proofErr w:type="spellEnd"/>
      <w:r>
        <w:rPr>
          <w:lang w:val="en-US"/>
        </w:rPr>
        <w:t>: _________________</w:t>
      </w:r>
      <w:r>
        <w:rPr>
          <w:rFonts w:ascii="Arial Unicode MS" w:hAnsi="Arial Unicode MS"/>
        </w:rPr>
        <w:br w:type="page"/>
      </w:r>
    </w:p>
    <w:p w:rsidR="008921DF" w:rsidRDefault="008921DF">
      <w:bookmarkStart w:id="2" w:name="_GoBack"/>
      <w:bookmarkEnd w:id="2"/>
    </w:p>
    <w:sectPr w:rsidR="00892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1C07"/>
    <w:multiLevelType w:val="hybridMultilevel"/>
    <w:tmpl w:val="CC5EBB9E"/>
    <w:numStyleLink w:val="ImportedStyle20"/>
  </w:abstractNum>
  <w:abstractNum w:abstractNumId="1" w15:restartNumberingAfterBreak="0">
    <w:nsid w:val="444C66F4"/>
    <w:multiLevelType w:val="hybridMultilevel"/>
    <w:tmpl w:val="CC5EBB9E"/>
    <w:styleLink w:val="ImportedStyle20"/>
    <w:lvl w:ilvl="0" w:tplc="2AC8A3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1EFD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C7E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2D9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4F1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B43A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FAF1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9A51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44F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465177"/>
    <w:multiLevelType w:val="hybridMultilevel"/>
    <w:tmpl w:val="02D4F3C0"/>
    <w:styleLink w:val="ImportedStyle19"/>
    <w:lvl w:ilvl="0" w:tplc="A286871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CCBF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7AF1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9A8BB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9A02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34ED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6B6A5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F64E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1A63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1D63AC"/>
    <w:multiLevelType w:val="hybridMultilevel"/>
    <w:tmpl w:val="02D4F3C0"/>
    <w:numStyleLink w:val="ImportedStyle19"/>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9"/>
    <w:rsid w:val="00717EC9"/>
    <w:rsid w:val="00892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FE02D-B142-4AB4-BF67-48E5769C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
    <w:name w:val="besedilo"/>
    <w:rsid w:val="00717EC9"/>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val="en-US" w:eastAsia="sl-SI"/>
    </w:rPr>
  </w:style>
  <w:style w:type="character" w:customStyle="1" w:styleId="Hyperlink0">
    <w:name w:val="Hyperlink.0"/>
    <w:basedOn w:val="Privzetapisavaodstavka"/>
    <w:rsid w:val="00717EC9"/>
    <w:rPr>
      <w:rFonts w:ascii="Calibri" w:eastAsia="Calibri" w:hAnsi="Calibri" w:cs="Calibri"/>
      <w:outline w:val="0"/>
      <w:color w:val="0000FF"/>
      <w:sz w:val="22"/>
      <w:szCs w:val="22"/>
      <w:u w:val="single" w:color="0000FF"/>
    </w:rPr>
  </w:style>
  <w:style w:type="paragraph" w:customStyle="1" w:styleId="TitleA">
    <w:name w:val="Title A"/>
    <w:rsid w:val="00717EC9"/>
    <w:pPr>
      <w:pBdr>
        <w:top w:val="nil"/>
        <w:left w:val="nil"/>
        <w:bottom w:val="nil"/>
        <w:right w:val="nil"/>
        <w:between w:val="nil"/>
        <w:bar w:val="nil"/>
      </w:pBdr>
      <w:spacing w:after="0" w:line="240" w:lineRule="auto"/>
      <w:jc w:val="center"/>
    </w:pPr>
    <w:rPr>
      <w:rFonts w:ascii="Courier New" w:eastAsia="Arial Unicode MS" w:hAnsi="Courier New" w:cs="Arial Unicode MS"/>
      <w:b/>
      <w:bCs/>
      <w:color w:val="000000"/>
      <w:sz w:val="24"/>
      <w:szCs w:val="24"/>
      <w:u w:color="000000"/>
      <w:bdr w:val="nil"/>
      <w:lang w:eastAsia="sl-SI"/>
    </w:rPr>
  </w:style>
  <w:style w:type="numbering" w:customStyle="1" w:styleId="ImportedStyle19">
    <w:name w:val="Imported Style 19"/>
    <w:rsid w:val="00717EC9"/>
    <w:pPr>
      <w:numPr>
        <w:numId w:val="1"/>
      </w:numPr>
    </w:pPr>
  </w:style>
  <w:style w:type="numbering" w:customStyle="1" w:styleId="ImportedStyle20">
    <w:name w:val="Imported Style 20"/>
    <w:rsid w:val="00717E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azor.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Stušek</dc:creator>
  <cp:keywords/>
  <dc:description/>
  <cp:lastModifiedBy>Andreja Stušek</cp:lastModifiedBy>
  <cp:revision>1</cp:revision>
  <dcterms:created xsi:type="dcterms:W3CDTF">2021-12-23T08:13:00Z</dcterms:created>
  <dcterms:modified xsi:type="dcterms:W3CDTF">2021-12-23T08:14:00Z</dcterms:modified>
</cp:coreProperties>
</file>